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8"/>
      </w:tblGrid>
      <w:tr w:rsidR="00CF6E43" w:rsidRPr="00BA73CA" w:rsidTr="00EE1C86">
        <w:tc>
          <w:tcPr>
            <w:tcW w:w="1098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F6E43" w:rsidRPr="00C53562" w:rsidRDefault="00EE1C86" w:rsidP="00EE1C8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MA"/>
              </w:rPr>
            </w:pPr>
            <w:r w:rsidRPr="00C535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Activité l</w:t>
            </w:r>
            <w:r w:rsidR="00CF6E43" w:rsidRPr="00C535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a tension électrique</w:t>
            </w:r>
          </w:p>
        </w:tc>
      </w:tr>
      <w:tr w:rsidR="00CF6E43" w:rsidRPr="00BA73CA" w:rsidTr="001948CE">
        <w:trPr>
          <w:trHeight w:val="165"/>
        </w:trPr>
        <w:tc>
          <w:tcPr>
            <w:tcW w:w="10988" w:type="dxa"/>
            <w:tcBorders>
              <w:left w:val="nil"/>
              <w:right w:val="nil"/>
            </w:tcBorders>
          </w:tcPr>
          <w:p w:rsidR="00CF6E43" w:rsidRPr="001948CE" w:rsidRDefault="00602D3B" w:rsidP="000025DB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Notion </w:t>
            </w:r>
            <w:r w:rsidR="009D7771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de l</w:t>
            </w:r>
            <w:r w:rsidR="001948CE" w:rsidRPr="001948CE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 tension électrique</w:t>
            </w:r>
            <w:r w:rsidR="001948CE" w:rsidRPr="001948CE">
              <w:rPr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1948CE" w:rsidRPr="00BA73CA" w:rsidTr="0080411B">
        <w:trPr>
          <w:trHeight w:val="3508"/>
        </w:trPr>
        <w:tc>
          <w:tcPr>
            <w:tcW w:w="10988" w:type="dxa"/>
            <w:tcBorders>
              <w:bottom w:val="single" w:sz="4" w:space="0" w:color="auto"/>
            </w:tcBorders>
          </w:tcPr>
          <w:p w:rsidR="00D47F4F" w:rsidRPr="0080411B" w:rsidRDefault="00D47F4F" w:rsidP="00602D3B">
            <w:pPr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Nous comprenons aisément que l’eau qui descend par gravité constitue un circuit comparable au circuit électrique :</w:t>
            </w:r>
          </w:p>
          <w:p w:rsidR="00D47F4F" w:rsidRPr="0080411B" w:rsidRDefault="00D47F4F" w:rsidP="00602D3B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142" w:firstLine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le château d’eau correspond au </w:t>
            </w:r>
            <w:r w:rsidRPr="0080411B">
              <w:rPr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</w:rPr>
              <w:t>générateur</w:t>
            </w: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</w:p>
          <w:p w:rsidR="00D47F4F" w:rsidRPr="0080411B" w:rsidRDefault="00D47F4F" w:rsidP="00CA70F9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142" w:firstLine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la canalisation d’eau</w:t>
            </w:r>
            <w:r w:rsidR="00CA70F9"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correspond aux </w:t>
            </w:r>
            <w:r w:rsidRPr="0080411B">
              <w:rPr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</w:rPr>
              <w:t>conducteurs électriques</w:t>
            </w: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</w:p>
          <w:p w:rsidR="00D47F4F" w:rsidRPr="0080411B" w:rsidRDefault="00D47F4F" w:rsidP="00602D3B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142" w:firstLine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le robinet correspond à </w:t>
            </w:r>
            <w:r w:rsidRPr="0080411B">
              <w:rPr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</w:rPr>
              <w:t>l’interrupteur</w:t>
            </w: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</w:p>
          <w:p w:rsidR="00D47F4F" w:rsidRPr="0080411B" w:rsidRDefault="00D47F4F" w:rsidP="0080411B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142" w:firstLine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la baignoire est assimilée au </w:t>
            </w:r>
            <w:r w:rsidRPr="0080411B">
              <w:rPr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</w:rPr>
              <w:t>récepteur</w:t>
            </w: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:rsidR="00D47F4F" w:rsidRPr="0080411B" w:rsidRDefault="00D47F4F" w:rsidP="00602D3B">
            <w:pPr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La circulation d’eau dépend de deux facteurs :</w:t>
            </w:r>
            <w:r w:rsidR="009D7771"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:rsidR="00D47F4F" w:rsidRPr="0080411B" w:rsidRDefault="00D47F4F" w:rsidP="00602D3B">
            <w:pPr>
              <w:numPr>
                <w:ilvl w:val="0"/>
                <w:numId w:val="4"/>
              </w:numPr>
              <w:tabs>
                <w:tab w:val="clear" w:pos="720"/>
                <w:tab w:val="left" w:pos="142"/>
              </w:tabs>
              <w:ind w:left="0" w:hanging="11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la différence d’altitude sans laquelle l’eau ne peut pas circuler (par gravité) de la réserve d’eau vers la baignoire,</w:t>
            </w:r>
          </w:p>
          <w:p w:rsidR="00D47F4F" w:rsidRPr="0080411B" w:rsidRDefault="00CA70F9" w:rsidP="00602D3B">
            <w:pPr>
              <w:numPr>
                <w:ilvl w:val="0"/>
                <w:numId w:val="4"/>
              </w:numPr>
              <w:tabs>
                <w:tab w:val="clear" w:pos="720"/>
                <w:tab w:val="left" w:pos="142"/>
              </w:tabs>
              <w:ind w:left="0" w:hanging="11"/>
              <w:jc w:val="both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4297680</wp:posOffset>
                  </wp:positionH>
                  <wp:positionV relativeFrom="paragraph">
                    <wp:posOffset>-1493520</wp:posOffset>
                  </wp:positionV>
                  <wp:extent cx="2600325" cy="1762125"/>
                  <wp:effectExtent l="19050" t="0" r="9525" b="0"/>
                  <wp:wrapTight wrapText="bothSides">
                    <wp:wrapPolygon edited="0">
                      <wp:start x="-158" y="0"/>
                      <wp:lineTo x="-158" y="21483"/>
                      <wp:lineTo x="21679" y="21483"/>
                      <wp:lineTo x="21679" y="0"/>
                      <wp:lineTo x="-158" y="0"/>
                    </wp:wrapPolygon>
                  </wp:wrapTight>
                  <wp:docPr id="399" name="Image 39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7F4F"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le débit d’eau, c’est-à-dire le volume d’eau circulant par seconde dans la canalisation.</w:t>
            </w:r>
          </w:p>
          <w:p w:rsidR="00D47F4F" w:rsidRPr="0080411B" w:rsidRDefault="00D47F4F" w:rsidP="00602D3B">
            <w:pPr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Comme pour l’eau, un courant électrique ne peut circuler que s’il existe une différence dite de potentiel (ddp) entre les deux bornes du générateur.</w:t>
            </w:r>
          </w:p>
          <w:p w:rsidR="001948CE" w:rsidRPr="005C6194" w:rsidRDefault="00D47F4F" w:rsidP="005C6194">
            <w:pPr>
              <w:jc w:val="both"/>
              <w:rPr>
                <w:rFonts w:asciiTheme="majorBidi" w:hAnsiTheme="majorBidi" w:cstheme="majorBidi"/>
                <w:b w:val="0"/>
                <w:color w:val="0000FF"/>
                <w:sz w:val="24"/>
                <w:szCs w:val="24"/>
                <w:u w:val="single"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</w:rPr>
              <w:t>Sans différence de potentiel, le courant électrique ne peut pas circuler</w:t>
            </w: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02D3B" w:rsidRPr="00BA73CA" w:rsidTr="00602D3B">
        <w:trPr>
          <w:trHeight w:val="255"/>
        </w:trPr>
        <w:tc>
          <w:tcPr>
            <w:tcW w:w="10988" w:type="dxa"/>
            <w:tcBorders>
              <w:left w:val="nil"/>
              <w:right w:val="nil"/>
            </w:tcBorders>
          </w:tcPr>
          <w:p w:rsidR="00602D3B" w:rsidRDefault="00CA70F9" w:rsidP="00602D3B">
            <w:pPr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</w:pPr>
            <w:r w:rsidRPr="00CA70F9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Mesure d'une tension</w:t>
            </w:r>
          </w:p>
        </w:tc>
      </w:tr>
      <w:tr w:rsidR="00602D3B" w:rsidRPr="00BA73CA" w:rsidTr="00F76F5F">
        <w:trPr>
          <w:trHeight w:val="4197"/>
        </w:trPr>
        <w:tc>
          <w:tcPr>
            <w:tcW w:w="10988" w:type="dxa"/>
            <w:tcBorders>
              <w:bottom w:val="single" w:sz="4" w:space="0" w:color="auto"/>
            </w:tcBorders>
          </w:tcPr>
          <w:p w:rsidR="005C6194" w:rsidRDefault="005C6194" w:rsidP="00CA70F9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  <w:drawing>
                <wp:anchor distT="36576" distB="36576" distL="36576" distR="36576" simplePos="0" relativeHeight="251686912" behindDoc="1" locked="0" layoutInCell="1" allowOverlap="1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260985</wp:posOffset>
                  </wp:positionV>
                  <wp:extent cx="1828800" cy="1104900"/>
                  <wp:effectExtent l="0" t="0" r="0" b="0"/>
                  <wp:wrapTight wrapText="bothSides">
                    <wp:wrapPolygon edited="0">
                      <wp:start x="6075" y="745"/>
                      <wp:lineTo x="450" y="2979"/>
                      <wp:lineTo x="450" y="18621"/>
                      <wp:lineTo x="1800" y="18621"/>
                      <wp:lineTo x="1800" y="18993"/>
                      <wp:lineTo x="2925" y="20855"/>
                      <wp:lineTo x="3150" y="20855"/>
                      <wp:lineTo x="4950" y="20855"/>
                      <wp:lineTo x="5175" y="20855"/>
                      <wp:lineTo x="6300" y="18993"/>
                      <wp:lineTo x="6300" y="18621"/>
                      <wp:lineTo x="20475" y="18621"/>
                      <wp:lineTo x="21600" y="18248"/>
                      <wp:lineTo x="21600" y="3352"/>
                      <wp:lineTo x="20700" y="2979"/>
                      <wp:lineTo x="6975" y="745"/>
                      <wp:lineTo x="6075" y="745"/>
                    </wp:wrapPolygon>
                  </wp:wrapTight>
                  <wp:docPr id="410" name="Image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04900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A70F9" w:rsidRPr="00CA70F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La tension U se mesure avec un voltmètre qui se place en parallèle sur les bornes du dipôle dont on mesure la tension. </w:t>
            </w:r>
          </w:p>
          <w:p w:rsidR="005C6194" w:rsidRPr="005C6194" w:rsidRDefault="00CA70F9" w:rsidP="005C6194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CA70F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Par convention, on note U</w:t>
            </w:r>
            <w:r w:rsidRPr="00925C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AB</w:t>
            </w:r>
            <w:r w:rsidRPr="00CA70F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la tension aux bornes du dipôle AB. (entrée du voltmètre sur A et sortie sur B</w:t>
            </w:r>
            <w:r w:rsidR="005C6194">
              <w:rPr>
                <w:b w:val="0"/>
                <w:bCs w:val="0"/>
                <w:sz w:val="22"/>
                <w:szCs w:val="22"/>
              </w:rPr>
              <w:t> </w:t>
            </w:r>
          </w:p>
          <w:p w:rsidR="005C6194" w:rsidRPr="005C6194" w:rsidRDefault="005C6194" w:rsidP="005C6194">
            <w:pPr>
              <w:widowContro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C619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Réaliser le circuit suivant:</w:t>
            </w:r>
            <w:r>
              <w:rPr>
                <w:sz w:val="24"/>
                <w:szCs w:val="24"/>
              </w:rPr>
              <w:t xml:space="preserve"> </w:t>
            </w:r>
          </w:p>
          <w:p w:rsidR="005C6194" w:rsidRPr="005C6194" w:rsidRDefault="005C6194" w:rsidP="005C6194">
            <w:pPr>
              <w:widowContro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C619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Sur le schéma, représenter 3 voltmètres en indiquant les bornes, permettant de mesurer les tensions aux bornes du générateur, de la lampe et de l’interrupteur.</w:t>
            </w:r>
          </w:p>
          <w:p w:rsidR="005C6194" w:rsidRDefault="005C6194" w:rsidP="005C6194">
            <w:pPr>
              <w:widowContro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C619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fermé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l’interrupteur et </w:t>
            </w:r>
            <w:r w:rsidRPr="005C619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</w:t>
            </w:r>
            <w:r w:rsidRPr="005C619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esurer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</w:t>
            </w:r>
            <w:r w:rsidRPr="005C619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es tensions avec le plus de précision possible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:rsidR="00F76F5F" w:rsidRDefault="00925C91" w:rsidP="00925C91">
            <w:pPr>
              <w:widowContro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925C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F76F5F" w:rsidRPr="00925C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Sur quel calibre avez-vous effectué les mesures?</w:t>
            </w:r>
          </w:p>
          <w:p w:rsidR="00925C91" w:rsidRPr="00925C91" w:rsidRDefault="00925C91" w:rsidP="00925C91">
            <w:pPr>
              <w:widowContro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- Remplir le tableau </w:t>
            </w:r>
          </w:p>
          <w:tbl>
            <w:tblPr>
              <w:tblStyle w:val="Grilledutableau"/>
              <w:tblW w:w="10716" w:type="dxa"/>
              <w:tblLayout w:type="fixed"/>
              <w:tblLook w:val="04A0"/>
            </w:tblPr>
            <w:tblGrid>
              <w:gridCol w:w="3572"/>
              <w:gridCol w:w="3572"/>
              <w:gridCol w:w="3572"/>
            </w:tblGrid>
            <w:tr w:rsidR="00F76F5F" w:rsidRPr="00F76F5F" w:rsidTr="00F76F5F">
              <w:trPr>
                <w:trHeight w:val="20"/>
              </w:trPr>
              <w:tc>
                <w:tcPr>
                  <w:tcW w:w="3572" w:type="dxa"/>
                  <w:hideMark/>
                </w:tcPr>
                <w:p w:rsidR="00F76F5F" w:rsidRPr="00F76F5F" w:rsidRDefault="00F76F5F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F76F5F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tension</w:t>
                  </w:r>
                </w:p>
              </w:tc>
              <w:tc>
                <w:tcPr>
                  <w:tcW w:w="3572" w:type="dxa"/>
                  <w:hideMark/>
                </w:tcPr>
                <w:p w:rsidR="00F76F5F" w:rsidRPr="00F76F5F" w:rsidRDefault="000571BF">
                  <w:pPr>
                    <w:widowControl w:val="0"/>
                    <w:jc w:val="center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B52C7B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Voltmètre à aiguille</w:t>
                  </w:r>
                </w:p>
              </w:tc>
              <w:tc>
                <w:tcPr>
                  <w:tcW w:w="3572" w:type="dxa"/>
                  <w:hideMark/>
                </w:tcPr>
                <w:p w:rsidR="00F76F5F" w:rsidRPr="00F76F5F" w:rsidRDefault="000571BF">
                  <w:pPr>
                    <w:widowControl w:val="0"/>
                    <w:jc w:val="center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B52C7B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Voltmètre </w:t>
                  </w:r>
                  <w: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numérique</w:t>
                  </w:r>
                </w:p>
              </w:tc>
            </w:tr>
            <w:tr w:rsidR="00F76F5F" w:rsidRPr="00F76F5F" w:rsidTr="00F76F5F">
              <w:trPr>
                <w:trHeight w:val="20"/>
              </w:trPr>
              <w:tc>
                <w:tcPr>
                  <w:tcW w:w="3572" w:type="dxa"/>
                  <w:hideMark/>
                </w:tcPr>
                <w:p w:rsidR="00F76F5F" w:rsidRPr="00F76F5F" w:rsidRDefault="00F76F5F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F76F5F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U</w:t>
                  </w:r>
                  <w:r w:rsidRPr="00F76F5F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vertAlign w:val="subscript"/>
                    </w:rPr>
                    <w:t>générateur</w:t>
                  </w:r>
                </w:p>
              </w:tc>
              <w:tc>
                <w:tcPr>
                  <w:tcW w:w="3572" w:type="dxa"/>
                  <w:hideMark/>
                </w:tcPr>
                <w:p w:rsidR="00F76F5F" w:rsidRPr="00F76F5F" w:rsidRDefault="00F76F5F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F76F5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2" w:type="dxa"/>
                  <w:hideMark/>
                </w:tcPr>
                <w:p w:rsidR="00F76F5F" w:rsidRPr="00F76F5F" w:rsidRDefault="00F76F5F">
                  <w:pPr>
                    <w:widowControl w:val="0"/>
                    <w:jc w:val="right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F76F5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</w:tr>
            <w:tr w:rsidR="00F76F5F" w:rsidRPr="00F76F5F" w:rsidTr="00F76F5F">
              <w:trPr>
                <w:trHeight w:val="20"/>
              </w:trPr>
              <w:tc>
                <w:tcPr>
                  <w:tcW w:w="3572" w:type="dxa"/>
                  <w:hideMark/>
                </w:tcPr>
                <w:p w:rsidR="00F76F5F" w:rsidRPr="00F76F5F" w:rsidRDefault="00F76F5F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F76F5F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U</w:t>
                  </w:r>
                  <w:r w:rsidRPr="00F76F5F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vertAlign w:val="subscript"/>
                    </w:rPr>
                    <w:t>lampe</w:t>
                  </w:r>
                </w:p>
              </w:tc>
              <w:tc>
                <w:tcPr>
                  <w:tcW w:w="3572" w:type="dxa"/>
                  <w:hideMark/>
                </w:tcPr>
                <w:p w:rsidR="00F76F5F" w:rsidRPr="00F76F5F" w:rsidRDefault="00F76F5F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F76F5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2" w:type="dxa"/>
                  <w:hideMark/>
                </w:tcPr>
                <w:p w:rsidR="00F76F5F" w:rsidRPr="00F76F5F" w:rsidRDefault="00F76F5F">
                  <w:pPr>
                    <w:widowControl w:val="0"/>
                    <w:jc w:val="right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F76F5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</w:tr>
            <w:tr w:rsidR="00F76F5F" w:rsidRPr="00F76F5F" w:rsidTr="00F76F5F">
              <w:trPr>
                <w:trHeight w:val="20"/>
              </w:trPr>
              <w:tc>
                <w:tcPr>
                  <w:tcW w:w="3572" w:type="dxa"/>
                  <w:hideMark/>
                </w:tcPr>
                <w:p w:rsidR="00F76F5F" w:rsidRPr="00F76F5F" w:rsidRDefault="00F76F5F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F76F5F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U</w:t>
                  </w:r>
                  <w:r w:rsidRPr="00F76F5F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  <w:vertAlign w:val="subscript"/>
                    </w:rPr>
                    <w:t>interrupteur</w:t>
                  </w:r>
                </w:p>
              </w:tc>
              <w:tc>
                <w:tcPr>
                  <w:tcW w:w="3572" w:type="dxa"/>
                  <w:hideMark/>
                </w:tcPr>
                <w:p w:rsidR="00F76F5F" w:rsidRPr="00F76F5F" w:rsidRDefault="00F76F5F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F76F5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2" w:type="dxa"/>
                  <w:hideMark/>
                </w:tcPr>
                <w:p w:rsidR="00F76F5F" w:rsidRPr="00F76F5F" w:rsidRDefault="00F76F5F">
                  <w:pPr>
                    <w:widowControl w:val="0"/>
                    <w:jc w:val="right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F76F5F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C6194" w:rsidRPr="00CA70F9" w:rsidRDefault="00F76F5F" w:rsidP="00F76F5F">
            <w:pPr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  <w:t xml:space="preserve">Comparé </w:t>
            </w:r>
            <w:r w:rsidRPr="005C619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</w:t>
            </w:r>
            <w:r w:rsidRPr="005C619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interrupteur</w:t>
            </w:r>
            <w:r w:rsidRPr="00F76F5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e</w:t>
            </w:r>
            <w:r w:rsidRPr="00F76F5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cas</w:t>
            </w:r>
            <w:r w:rsidRPr="00F76F5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circuit ouvert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et en cas</w:t>
            </w:r>
            <w:r w:rsidRPr="00F76F5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circuit </w:t>
            </w:r>
            <w:r w:rsidR="000571BF" w:rsidRPr="00F76F5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fermé</w:t>
            </w:r>
            <w:r w:rsidR="000571B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Que peut conclure </w:t>
            </w:r>
          </w:p>
        </w:tc>
      </w:tr>
      <w:tr w:rsidR="00F76F5F" w:rsidRPr="00BA73CA" w:rsidTr="00F76F5F">
        <w:tc>
          <w:tcPr>
            <w:tcW w:w="10988" w:type="dxa"/>
            <w:tcBorders>
              <w:left w:val="nil"/>
              <w:right w:val="nil"/>
            </w:tcBorders>
          </w:tcPr>
          <w:p w:rsidR="00F76F5F" w:rsidRPr="00F76F5F" w:rsidRDefault="000571BF" w:rsidP="008041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411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Loi</w:t>
            </w:r>
            <w:r w:rsidR="0080411B" w:rsidRPr="0080411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d' additivité</w:t>
            </w:r>
            <w:r w:rsidRPr="0080411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de</w:t>
            </w:r>
            <w:r w:rsidR="0080411B" w:rsidRPr="0080411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</w:t>
            </w:r>
            <w:r w:rsidRPr="0080411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tension</w:t>
            </w:r>
          </w:p>
        </w:tc>
      </w:tr>
      <w:tr w:rsidR="00CF6E43" w:rsidRPr="00BA73CA" w:rsidTr="0080411B">
        <w:trPr>
          <w:trHeight w:val="3263"/>
        </w:trPr>
        <w:tc>
          <w:tcPr>
            <w:tcW w:w="10988" w:type="dxa"/>
            <w:tcBorders>
              <w:bottom w:val="single" w:sz="4" w:space="0" w:color="auto"/>
            </w:tcBorders>
          </w:tcPr>
          <w:p w:rsidR="000571BF" w:rsidRDefault="008F3708" w:rsidP="00E53181">
            <w:pPr>
              <w:widowContro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F3708">
              <w:rPr>
                <w:rFonts w:asciiTheme="majorBidi" w:hAnsiTheme="majorBidi" w:cstheme="majorBidi"/>
                <w:b w:val="0"/>
                <w:bCs w:val="0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439" type="#_x0000_t75" style="position:absolute;margin-left:373.1pt;margin-top:8.25pt;width:167.1pt;height:84.25pt;z-index:251697152;mso-position-horizontal-relative:text;mso-position-vertical-relative:text" wrapcoords="-80 0 -80 21440 21600 21440 21600 0 -80 0">
                  <v:imagedata r:id="rId9" o:title=""/>
                  <w10:wrap type="tight"/>
                </v:shape>
                <o:OLEObject Type="Embed" ProgID="PBrush" ShapeID="_x0000_s1439" DrawAspect="Content" ObjectID="_1520755112" r:id="rId10"/>
              </w:pict>
            </w:r>
            <w:r w:rsidR="00925C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- </w:t>
            </w:r>
            <w:r w:rsidR="000571BF" w:rsidRP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Réalise le circuit suivant avec le générateur sur la position </w:t>
            </w:r>
            <w:r w:rsid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</w:t>
            </w:r>
            <w:r w:rsidR="000571BF" w:rsidRP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V:</w:t>
            </w:r>
          </w:p>
          <w:p w:rsidR="00E53181" w:rsidRPr="00E53181" w:rsidRDefault="00E53181" w:rsidP="00EE1C86">
            <w:pPr>
              <w:widowContro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Sur le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ontage ajouté</w:t>
            </w:r>
            <w:r w:rsidRP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3 voltmètres en indiquant les bornes, permettant de mesurer les tensio</w:t>
            </w:r>
            <w:r w:rsidR="00EE1C8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ns aux bornes du générateur, d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es</w:t>
            </w:r>
            <w:r w:rsidRP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lampe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P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et de l’interrupteur.</w:t>
            </w:r>
          </w:p>
          <w:p w:rsidR="00E53181" w:rsidRDefault="00925C91" w:rsidP="00E53181">
            <w:pPr>
              <w:widowContro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- </w:t>
            </w:r>
            <w:r w:rsidR="00E53181" w:rsidRPr="005C619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fermé </w:t>
            </w:r>
            <w:r w:rsid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l’interrupteur </w:t>
            </w:r>
          </w:p>
          <w:p w:rsidR="00E53181" w:rsidRPr="0080411B" w:rsidRDefault="00925C91" w:rsidP="0080411B">
            <w:pPr>
              <w:widowContro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- </w:t>
            </w:r>
            <w:r w:rsidR="00E53181" w:rsidRP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réaliser les mesures de</w:t>
            </w:r>
            <w:r w:rsid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E53181" w:rsidRP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tension</w:t>
            </w:r>
            <w:r w:rsid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E53181" w:rsidRPr="00E5318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nécessaires et avec le plus de précision possible et présenter les résultats sous la forme d’un tableau:</w:t>
            </w:r>
            <w:r w:rsidR="008F3708" w:rsidRPr="008F3708">
              <w:rPr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440" type="#_x0000_t201" style="position:absolute;margin-left:266.45pt;margin-top:527.25pt;width:280.65pt;height:68.05pt;z-index:251699200;mso-wrap-distance-left:2.88pt;mso-wrap-distance-top:2.88pt;mso-wrap-distance-right:2.88pt;mso-wrap-distance-bottom:2.88pt;mso-position-horizontal-relative:text;mso-position-vertical-relative:text" stroked="f" strokecolor="black [0]" strokeweight="0" insetpen="t">
                  <v:fill color2="black [0]"/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inset="0,0,0,0"/>
                </v:shape>
              </w:pict>
            </w:r>
          </w:p>
          <w:tbl>
            <w:tblPr>
              <w:tblStyle w:val="Grilledutableau"/>
              <w:tblW w:w="10770" w:type="dxa"/>
              <w:tblLayout w:type="fixed"/>
              <w:tblLook w:val="04A0"/>
            </w:tblPr>
            <w:tblGrid>
              <w:gridCol w:w="2154"/>
              <w:gridCol w:w="2154"/>
              <w:gridCol w:w="2154"/>
              <w:gridCol w:w="2154"/>
              <w:gridCol w:w="2154"/>
            </w:tblGrid>
            <w:tr w:rsidR="00E53181" w:rsidTr="00E53181">
              <w:trPr>
                <w:trHeight w:val="113"/>
              </w:trPr>
              <w:tc>
                <w:tcPr>
                  <w:tcW w:w="2154" w:type="dxa"/>
                  <w:hideMark/>
                </w:tcPr>
                <w:p w:rsidR="00E53181" w:rsidRPr="00E53181" w:rsidRDefault="00E53181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54" w:type="dxa"/>
                  <w:hideMark/>
                </w:tcPr>
                <w:p w:rsidR="00E53181" w:rsidRPr="00E53181" w:rsidRDefault="00E53181">
                  <w:pPr>
                    <w:widowControl w:val="0"/>
                    <w:jc w:val="center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générateur</w:t>
                  </w:r>
                </w:p>
              </w:tc>
              <w:tc>
                <w:tcPr>
                  <w:tcW w:w="2154" w:type="dxa"/>
                  <w:hideMark/>
                </w:tcPr>
                <w:p w:rsidR="00E53181" w:rsidRPr="00E53181" w:rsidRDefault="00E53181">
                  <w:pPr>
                    <w:widowControl w:val="0"/>
                    <w:jc w:val="center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Lampe 1</w:t>
                  </w:r>
                </w:p>
              </w:tc>
              <w:tc>
                <w:tcPr>
                  <w:tcW w:w="2154" w:type="dxa"/>
                  <w:hideMark/>
                </w:tcPr>
                <w:p w:rsidR="00E53181" w:rsidRPr="00E53181" w:rsidRDefault="00E53181">
                  <w:pPr>
                    <w:widowControl w:val="0"/>
                    <w:jc w:val="center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Lampe 2</w:t>
                  </w:r>
                </w:p>
              </w:tc>
              <w:tc>
                <w:tcPr>
                  <w:tcW w:w="2154" w:type="dxa"/>
                  <w:hideMark/>
                </w:tcPr>
                <w:p w:rsidR="00E53181" w:rsidRPr="00E53181" w:rsidRDefault="00E53181" w:rsidP="00E53181">
                  <w:pPr>
                    <w:widowControl w:val="0"/>
                    <w:jc w:val="center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Lampe 3</w:t>
                  </w:r>
                </w:p>
              </w:tc>
            </w:tr>
            <w:tr w:rsidR="00E53181" w:rsidTr="00E53181">
              <w:trPr>
                <w:trHeight w:val="113"/>
              </w:trPr>
              <w:tc>
                <w:tcPr>
                  <w:tcW w:w="2154" w:type="dxa"/>
                  <w:hideMark/>
                </w:tcPr>
                <w:p w:rsidR="00E53181" w:rsidRPr="00E53181" w:rsidRDefault="00E53181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sz w:val="24"/>
                      <w:szCs w:val="24"/>
                    </w:rPr>
                    <w:t>tension</w:t>
                  </w:r>
                </w:p>
              </w:tc>
              <w:tc>
                <w:tcPr>
                  <w:tcW w:w="2154" w:type="dxa"/>
                  <w:hideMark/>
                </w:tcPr>
                <w:p w:rsidR="00E53181" w:rsidRPr="00E53181" w:rsidRDefault="00E53181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54" w:type="dxa"/>
                  <w:hideMark/>
                </w:tcPr>
                <w:p w:rsidR="00E53181" w:rsidRPr="00E53181" w:rsidRDefault="00E53181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54" w:type="dxa"/>
                  <w:hideMark/>
                </w:tcPr>
                <w:p w:rsidR="00E53181" w:rsidRPr="00E53181" w:rsidRDefault="00E53181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54" w:type="dxa"/>
                  <w:hideMark/>
                </w:tcPr>
                <w:p w:rsidR="00E53181" w:rsidRPr="00E53181" w:rsidRDefault="00E53181">
                  <w:pPr>
                    <w:widowControl w:val="0"/>
                    <w:jc w:val="right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0411B" w:rsidRPr="0080411B" w:rsidRDefault="0080411B" w:rsidP="0080411B">
            <w:pPr>
              <w:widowControl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Que peut-on conclure des résultats obtenus </w:t>
            </w:r>
          </w:p>
          <w:p w:rsidR="00CF6E43" w:rsidRPr="0080411B" w:rsidRDefault="0080411B" w:rsidP="00EE1C86">
            <w:pPr>
              <w:widowControl w:val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</w:rPr>
            </w:pP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Faites une phrase pour énoncer la </w:t>
            </w:r>
            <w:r w:rsidR="00EE1C8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Pr="0080411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ème loi des tensions (loi d' additivité)</w:t>
            </w:r>
            <w:r w:rsidR="000571BF"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95104" behindDoc="0" locked="0" layoutInCell="1" allowOverlap="1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5652135</wp:posOffset>
                  </wp:positionV>
                  <wp:extent cx="2663825" cy="1332230"/>
                  <wp:effectExtent l="0" t="0" r="3175" b="0"/>
                  <wp:wrapNone/>
                  <wp:docPr id="414" name="Image 4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1332230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0571BF"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93056" behindDoc="0" locked="0" layoutInCell="1" allowOverlap="1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5652135</wp:posOffset>
                  </wp:positionV>
                  <wp:extent cx="2663825" cy="1332230"/>
                  <wp:effectExtent l="0" t="0" r="3175" b="0"/>
                  <wp:wrapNone/>
                  <wp:docPr id="413" name="Image 4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1332230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0571BF"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91008" behindDoc="0" locked="0" layoutInCell="1" allowOverlap="1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6228080</wp:posOffset>
                  </wp:positionV>
                  <wp:extent cx="2663825" cy="1332230"/>
                  <wp:effectExtent l="0" t="0" r="3175" b="0"/>
                  <wp:wrapNone/>
                  <wp:docPr id="412" name="Image 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1332230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411B" w:rsidRPr="00BA73CA" w:rsidTr="0080411B">
        <w:trPr>
          <w:trHeight w:val="70"/>
        </w:trPr>
        <w:tc>
          <w:tcPr>
            <w:tcW w:w="10988" w:type="dxa"/>
            <w:tcBorders>
              <w:left w:val="nil"/>
              <w:right w:val="nil"/>
            </w:tcBorders>
          </w:tcPr>
          <w:p w:rsidR="0080411B" w:rsidRPr="00E53181" w:rsidRDefault="00EE1C86" w:rsidP="00EE1C86">
            <w:pPr>
              <w:rPr>
                <w:rFonts w:asciiTheme="majorBidi" w:hAnsiTheme="majorBidi" w:cstheme="majorBidi"/>
                <w:b w:val="0"/>
                <w:bCs w:val="0"/>
                <w:noProof/>
              </w:rPr>
            </w:pPr>
            <w:r w:rsidRPr="0080411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Loi d' </w:t>
            </w:r>
            <w:r w:rsidRPr="00EE1C86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unicité de la tension</w:t>
            </w:r>
          </w:p>
        </w:tc>
      </w:tr>
      <w:tr w:rsidR="0080411B" w:rsidRPr="00BA73CA" w:rsidTr="0080411B">
        <w:trPr>
          <w:trHeight w:val="70"/>
        </w:trPr>
        <w:tc>
          <w:tcPr>
            <w:tcW w:w="10988" w:type="dxa"/>
          </w:tcPr>
          <w:tbl>
            <w:tblPr>
              <w:tblStyle w:val="Grilledutableau"/>
              <w:tblW w:w="10768" w:type="dxa"/>
              <w:tblLayout w:type="fixed"/>
              <w:tblLook w:val="04A0"/>
            </w:tblPr>
            <w:tblGrid>
              <w:gridCol w:w="1555"/>
              <w:gridCol w:w="1701"/>
              <w:gridCol w:w="1847"/>
              <w:gridCol w:w="1696"/>
              <w:gridCol w:w="1848"/>
              <w:gridCol w:w="2121"/>
            </w:tblGrid>
            <w:tr w:rsidR="00EE1C86" w:rsidTr="00EE1C86">
              <w:trPr>
                <w:trHeight w:val="170"/>
              </w:trPr>
              <w:tc>
                <w:tcPr>
                  <w:tcW w:w="8647" w:type="dxa"/>
                  <w:gridSpan w:val="5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EE1C86" w:rsidRDefault="00EE1C86" w:rsidP="00B255BF">
                  <w:pPr>
                    <w:widowControl w:val="0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Réalise le circuit suivant avec le générateur sur la position 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3</w:t>
                  </w: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V:</w:t>
                  </w:r>
                </w:p>
                <w:p w:rsidR="00EE1C86" w:rsidRPr="00E53181" w:rsidRDefault="00EE1C86" w:rsidP="00EE1C86">
                  <w:pPr>
                    <w:widowControl w:val="0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Sur le 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montage ajouté</w:t>
                  </w: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 3 voltmètres en indiquant les bornes, permettant de mesurer les tensions aux bornes du générateur, 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et des</w:t>
                  </w: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 lampe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s</w:t>
                  </w: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.</w:t>
                  </w:r>
                </w:p>
                <w:p w:rsidR="00EE1C86" w:rsidRDefault="00EE1C86" w:rsidP="00B255BF">
                  <w:pPr>
                    <w:widowControl w:val="0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  <w:r w:rsidRPr="005C6194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fermé 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 l’interrupteur </w:t>
                  </w:r>
                </w:p>
                <w:p w:rsidR="00EE1C86" w:rsidRPr="00E53181" w:rsidRDefault="00EE1C86" w:rsidP="00B255BF">
                  <w:pPr>
                    <w:widowControl w:val="0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réaliser les mesures de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s</w:t>
                  </w: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 tension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s</w:t>
                  </w: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 nécessaires et avec le plus de précision possible et présenter les résultats sous la forme d’un tableau:</w:t>
                  </w:r>
                  <w:r w:rsidR="008F3708" w:rsidRPr="008F3708">
                    <w:rPr>
                      <w:sz w:val="24"/>
                      <w:szCs w:val="24"/>
                    </w:rPr>
                    <w:pict>
                      <v:shape id="_x0000_s1444" type="#_x0000_t201" style="position:absolute;margin-left:266.45pt;margin-top:527.25pt;width:280.65pt;height:68.05pt;z-index:251703296;mso-wrap-distance-left:2.88pt;mso-wrap-distance-top:2.88pt;mso-wrap-distance-right:2.88pt;mso-wrap-distance-bottom:2.88pt;mso-position-horizontal-relative:text;mso-position-vertical-relative:text" stroked="f" strokecolor="black [0]" strokeweight="0" insetpen="t">
                        <v:fill color2="black [0]"/>
                        <v:stroke>
                          <o:left v:ext="view" color="black [0]"/>
                          <o:top v:ext="view" color="black [0]"/>
                          <o:right v:ext="view" color="black [0]"/>
                          <o:bottom v:ext="view" color="black [0]"/>
                          <o:column v:ext="view" color="black [0]"/>
                        </v:stroke>
                        <v:shadow color="#ccc"/>
                        <v:textbox inset="0,0,0,0"/>
                      </v:shape>
                    </w:pict>
                  </w:r>
                </w:p>
              </w:tc>
              <w:tc>
                <w:tcPr>
                  <w:tcW w:w="2121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EE1C86" w:rsidRPr="00E53181" w:rsidRDefault="00EE1C86" w:rsidP="001A02B0">
                  <w:pPr>
                    <w:widowControl w:val="0"/>
                    <w:jc w:val="center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  <w:r>
                    <w:object w:dxaOrig="1635" w:dyaOrig="3990">
                      <v:shape id="_x0000_i1025" type="#_x0000_t75" style="width:89.25pt;height:140.25pt" o:ole="" o:borderleftcolor="this">
                        <v:imagedata r:id="rId12" o:title=""/>
                      </v:shape>
                      <o:OLEObject Type="Embed" ProgID="PBrush" ShapeID="_x0000_i1025" DrawAspect="Content" ObjectID="_1520755111" r:id="rId13"/>
                    </w:object>
                  </w:r>
                </w:p>
              </w:tc>
            </w:tr>
            <w:tr w:rsidR="00EE1C86" w:rsidTr="00EE1C86">
              <w:trPr>
                <w:trHeight w:val="170"/>
              </w:trPr>
              <w:tc>
                <w:tcPr>
                  <w:tcW w:w="1555" w:type="dxa"/>
                  <w:hideMark/>
                </w:tcPr>
                <w:p w:rsidR="00EE1C86" w:rsidRPr="00E53181" w:rsidRDefault="00EE1C86" w:rsidP="001A02B0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hideMark/>
                </w:tcPr>
                <w:p w:rsidR="00EE1C86" w:rsidRPr="00E53181" w:rsidRDefault="00EE1C86" w:rsidP="001A02B0">
                  <w:pPr>
                    <w:widowControl w:val="0"/>
                    <w:jc w:val="center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générateur</w:t>
                  </w:r>
                </w:p>
              </w:tc>
              <w:tc>
                <w:tcPr>
                  <w:tcW w:w="1847" w:type="dxa"/>
                  <w:hideMark/>
                </w:tcPr>
                <w:p w:rsidR="00EE1C86" w:rsidRPr="00E53181" w:rsidRDefault="00EE1C86" w:rsidP="001A02B0">
                  <w:pPr>
                    <w:widowControl w:val="0"/>
                    <w:jc w:val="center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Lampe 1</w:t>
                  </w:r>
                </w:p>
              </w:tc>
              <w:tc>
                <w:tcPr>
                  <w:tcW w:w="1696" w:type="dxa"/>
                  <w:hideMark/>
                </w:tcPr>
                <w:p w:rsidR="00EE1C86" w:rsidRPr="00E53181" w:rsidRDefault="00EE1C86" w:rsidP="001A02B0">
                  <w:pPr>
                    <w:widowControl w:val="0"/>
                    <w:jc w:val="center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Lampe 2</w:t>
                  </w:r>
                </w:p>
              </w:tc>
              <w:tc>
                <w:tcPr>
                  <w:tcW w:w="1848" w:type="dxa"/>
                  <w:hideMark/>
                </w:tcPr>
                <w:p w:rsidR="00EE1C86" w:rsidRPr="00E53181" w:rsidRDefault="00EE1C86" w:rsidP="001A02B0">
                  <w:pPr>
                    <w:widowControl w:val="0"/>
                    <w:jc w:val="center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Lampe 3</w:t>
                  </w:r>
                </w:p>
              </w:tc>
              <w:tc>
                <w:tcPr>
                  <w:tcW w:w="2121" w:type="dxa"/>
                  <w:vMerge/>
                  <w:tcBorders>
                    <w:right w:val="nil"/>
                  </w:tcBorders>
                </w:tcPr>
                <w:p w:rsidR="00EE1C86" w:rsidRPr="00E53181" w:rsidRDefault="00EE1C86" w:rsidP="001A02B0">
                  <w:pPr>
                    <w:widowControl w:val="0"/>
                    <w:jc w:val="center"/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00EE1C86" w:rsidTr="00EE1C86">
              <w:trPr>
                <w:trHeight w:val="170"/>
              </w:trPr>
              <w:tc>
                <w:tcPr>
                  <w:tcW w:w="1555" w:type="dxa"/>
                  <w:hideMark/>
                </w:tcPr>
                <w:p w:rsidR="00EE1C86" w:rsidRPr="00E53181" w:rsidRDefault="00EE1C86" w:rsidP="001A02B0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sz w:val="24"/>
                      <w:szCs w:val="24"/>
                    </w:rPr>
                    <w:t>tension</w:t>
                  </w:r>
                </w:p>
              </w:tc>
              <w:tc>
                <w:tcPr>
                  <w:tcW w:w="1701" w:type="dxa"/>
                  <w:hideMark/>
                </w:tcPr>
                <w:p w:rsidR="00EE1C86" w:rsidRPr="00E53181" w:rsidRDefault="00EE1C86" w:rsidP="001A02B0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7" w:type="dxa"/>
                  <w:hideMark/>
                </w:tcPr>
                <w:p w:rsidR="00EE1C86" w:rsidRPr="00E53181" w:rsidRDefault="00EE1C86" w:rsidP="001A02B0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96" w:type="dxa"/>
                  <w:hideMark/>
                </w:tcPr>
                <w:p w:rsidR="00EE1C86" w:rsidRPr="00E53181" w:rsidRDefault="00EE1C86" w:rsidP="001A02B0">
                  <w:pPr>
                    <w:widowControl w:val="0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8" w:type="dxa"/>
                  <w:hideMark/>
                </w:tcPr>
                <w:p w:rsidR="00EE1C86" w:rsidRPr="00E53181" w:rsidRDefault="00EE1C86" w:rsidP="001A02B0">
                  <w:pPr>
                    <w:widowControl w:val="0"/>
                    <w:jc w:val="right"/>
                    <w:rPr>
                      <w:rFonts w:asciiTheme="majorBidi" w:hAnsiTheme="majorBidi" w:cstheme="majorBidi"/>
                      <w:color w:val="000000"/>
                      <w:kern w:val="28"/>
                      <w:sz w:val="24"/>
                      <w:szCs w:val="24"/>
                    </w:rPr>
                  </w:pPr>
                  <w:r w:rsidRPr="00E53181">
                    <w:rPr>
                      <w:rFonts w:asciiTheme="majorBidi" w:hAnsiTheme="majorBidi" w:cstheme="majorBid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1" w:type="dxa"/>
                  <w:vMerge/>
                  <w:tcBorders>
                    <w:right w:val="nil"/>
                  </w:tcBorders>
                </w:tcPr>
                <w:p w:rsidR="00EE1C86" w:rsidRPr="00E53181" w:rsidRDefault="00EE1C86" w:rsidP="001A02B0">
                  <w:pPr>
                    <w:widowControl w:val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EE1C86" w:rsidTr="00EE1C86">
              <w:trPr>
                <w:trHeight w:val="170"/>
              </w:trPr>
              <w:tc>
                <w:tcPr>
                  <w:tcW w:w="8647" w:type="dxa"/>
                  <w:gridSpan w:val="5"/>
                  <w:hideMark/>
                </w:tcPr>
                <w:p w:rsidR="00EE1C86" w:rsidRPr="0080411B" w:rsidRDefault="00EE1C86" w:rsidP="00EE1C86">
                  <w:pPr>
                    <w:widowControl w:val="0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80411B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Que peut-on conclure des résultats obtenus </w:t>
                  </w:r>
                </w:p>
                <w:p w:rsidR="00EE1C86" w:rsidRPr="00E53181" w:rsidRDefault="00EE1C86" w:rsidP="00EE1C86">
                  <w:pPr>
                    <w:widowControl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0411B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 xml:space="preserve">Faites une phrase pour énoncer la 2ème loi des tensions (loi d' </w:t>
                  </w:r>
                  <w:r w:rsidRPr="00EE1C86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unicité</w:t>
                  </w:r>
                  <w:r w:rsidRPr="0080411B">
                    <w:rPr>
                      <w:rFonts w:asciiTheme="majorBidi" w:hAnsiTheme="majorBidi" w:cstheme="majorBidi"/>
                      <w:b w:val="0"/>
                      <w:bCs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21" w:type="dxa"/>
                  <w:vMerge/>
                  <w:tcBorders>
                    <w:bottom w:val="nil"/>
                    <w:right w:val="nil"/>
                  </w:tcBorders>
                </w:tcPr>
                <w:p w:rsidR="00EE1C86" w:rsidRPr="00E53181" w:rsidRDefault="00EE1C86" w:rsidP="001A02B0">
                  <w:pPr>
                    <w:widowControl w:val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80411B" w:rsidRPr="00E53181" w:rsidRDefault="0080411B" w:rsidP="00B255BF">
            <w:pPr>
              <w:widowControl w:val="0"/>
              <w:rPr>
                <w:rFonts w:asciiTheme="majorBidi" w:hAnsiTheme="majorBidi" w:cstheme="majorBidi"/>
                <w:b w:val="0"/>
                <w:bCs w:val="0"/>
                <w:noProof/>
              </w:rPr>
            </w:pPr>
          </w:p>
        </w:tc>
      </w:tr>
    </w:tbl>
    <w:p w:rsidR="004E401C" w:rsidRPr="00BA73CA" w:rsidRDefault="004E401C" w:rsidP="00040416">
      <w:pPr>
        <w:tabs>
          <w:tab w:val="left" w:pos="2897"/>
        </w:tabs>
        <w:bidi/>
        <w:rPr>
          <w:rFonts w:ascii="Times New Roman" w:hAnsi="Times New Roman" w:cs="Times New Roman"/>
          <w:b w:val="0"/>
          <w:bCs w:val="0"/>
          <w:sz w:val="22"/>
          <w:szCs w:val="22"/>
          <w:rtl/>
          <w:lang w:bidi="ar-MA"/>
        </w:rPr>
      </w:pPr>
    </w:p>
    <w:sectPr w:rsidR="004E401C" w:rsidRPr="00BA73CA" w:rsidSect="00EE1C86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C0" w:rsidRDefault="007404C0">
      <w:r>
        <w:separator/>
      </w:r>
    </w:p>
  </w:endnote>
  <w:endnote w:type="continuationSeparator" w:id="1">
    <w:p w:rsidR="007404C0" w:rsidRDefault="00740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C0" w:rsidRDefault="007404C0">
      <w:r>
        <w:separator/>
      </w:r>
    </w:p>
  </w:footnote>
  <w:footnote w:type="continuationSeparator" w:id="1">
    <w:p w:rsidR="007404C0" w:rsidRDefault="00740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FF"/>
      </w:rPr>
    </w:lvl>
  </w:abstractNum>
  <w:abstractNum w:abstractNumId="1">
    <w:nsid w:val="4F21746F"/>
    <w:multiLevelType w:val="hybridMultilevel"/>
    <w:tmpl w:val="93F25880"/>
    <w:lvl w:ilvl="0" w:tplc="699C12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A0902"/>
    <w:multiLevelType w:val="hybridMultilevel"/>
    <w:tmpl w:val="6EB0BC82"/>
    <w:lvl w:ilvl="0" w:tplc="A8C05E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04ADB"/>
    <w:multiLevelType w:val="hybridMultilevel"/>
    <w:tmpl w:val="197285B2"/>
    <w:lvl w:ilvl="0" w:tplc="F98AD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502"/>
    <w:rsid w:val="000025DB"/>
    <w:rsid w:val="00030393"/>
    <w:rsid w:val="00040416"/>
    <w:rsid w:val="0004324C"/>
    <w:rsid w:val="000571BF"/>
    <w:rsid w:val="00074FB9"/>
    <w:rsid w:val="00087F7B"/>
    <w:rsid w:val="000B61A7"/>
    <w:rsid w:val="000B6C54"/>
    <w:rsid w:val="000C6EED"/>
    <w:rsid w:val="00120156"/>
    <w:rsid w:val="001948CE"/>
    <w:rsid w:val="00196AEF"/>
    <w:rsid w:val="001E44F9"/>
    <w:rsid w:val="001F4DD4"/>
    <w:rsid w:val="001F557C"/>
    <w:rsid w:val="00252E9A"/>
    <w:rsid w:val="00266CE8"/>
    <w:rsid w:val="002702B8"/>
    <w:rsid w:val="00283DC4"/>
    <w:rsid w:val="002A71D3"/>
    <w:rsid w:val="002B303B"/>
    <w:rsid w:val="002B7BB7"/>
    <w:rsid w:val="002E3AC1"/>
    <w:rsid w:val="002E541D"/>
    <w:rsid w:val="00313B62"/>
    <w:rsid w:val="00314090"/>
    <w:rsid w:val="003D5B3D"/>
    <w:rsid w:val="00412A19"/>
    <w:rsid w:val="004C0602"/>
    <w:rsid w:val="004D6A31"/>
    <w:rsid w:val="004D7A82"/>
    <w:rsid w:val="004E401C"/>
    <w:rsid w:val="005403DB"/>
    <w:rsid w:val="005633E8"/>
    <w:rsid w:val="00571256"/>
    <w:rsid w:val="00587F6F"/>
    <w:rsid w:val="00597B99"/>
    <w:rsid w:val="005C6194"/>
    <w:rsid w:val="00602D3B"/>
    <w:rsid w:val="00623328"/>
    <w:rsid w:val="0066215D"/>
    <w:rsid w:val="00702F42"/>
    <w:rsid w:val="007404C0"/>
    <w:rsid w:val="007512E0"/>
    <w:rsid w:val="00764B3F"/>
    <w:rsid w:val="007A551F"/>
    <w:rsid w:val="007C00F8"/>
    <w:rsid w:val="007E441E"/>
    <w:rsid w:val="007F3283"/>
    <w:rsid w:val="0080411B"/>
    <w:rsid w:val="00825DAB"/>
    <w:rsid w:val="00842DA4"/>
    <w:rsid w:val="008506D1"/>
    <w:rsid w:val="00862279"/>
    <w:rsid w:val="00884A59"/>
    <w:rsid w:val="0088522C"/>
    <w:rsid w:val="008B0DEF"/>
    <w:rsid w:val="008C0176"/>
    <w:rsid w:val="008F3708"/>
    <w:rsid w:val="00925C91"/>
    <w:rsid w:val="009263F9"/>
    <w:rsid w:val="009263FD"/>
    <w:rsid w:val="009329C1"/>
    <w:rsid w:val="00941199"/>
    <w:rsid w:val="009932BF"/>
    <w:rsid w:val="009A3777"/>
    <w:rsid w:val="009A7FDA"/>
    <w:rsid w:val="009D7771"/>
    <w:rsid w:val="00A3431A"/>
    <w:rsid w:val="00AC419D"/>
    <w:rsid w:val="00AD25F1"/>
    <w:rsid w:val="00AD429D"/>
    <w:rsid w:val="00AF4C74"/>
    <w:rsid w:val="00B126A4"/>
    <w:rsid w:val="00B255BF"/>
    <w:rsid w:val="00B55EAC"/>
    <w:rsid w:val="00B61B1D"/>
    <w:rsid w:val="00B6603D"/>
    <w:rsid w:val="00BA5200"/>
    <w:rsid w:val="00BA73CA"/>
    <w:rsid w:val="00BB7450"/>
    <w:rsid w:val="00C07345"/>
    <w:rsid w:val="00C3193A"/>
    <w:rsid w:val="00C53562"/>
    <w:rsid w:val="00C61702"/>
    <w:rsid w:val="00C96502"/>
    <w:rsid w:val="00CA70F9"/>
    <w:rsid w:val="00CC5703"/>
    <w:rsid w:val="00CD62BE"/>
    <w:rsid w:val="00CE2E19"/>
    <w:rsid w:val="00CF4386"/>
    <w:rsid w:val="00CF6E43"/>
    <w:rsid w:val="00D3712F"/>
    <w:rsid w:val="00D40F5A"/>
    <w:rsid w:val="00D47F4F"/>
    <w:rsid w:val="00D679AA"/>
    <w:rsid w:val="00D877BF"/>
    <w:rsid w:val="00DC1529"/>
    <w:rsid w:val="00DF464A"/>
    <w:rsid w:val="00DF4B8F"/>
    <w:rsid w:val="00DF5599"/>
    <w:rsid w:val="00E43AC2"/>
    <w:rsid w:val="00E53181"/>
    <w:rsid w:val="00EE1C86"/>
    <w:rsid w:val="00F31A3C"/>
    <w:rsid w:val="00F63B73"/>
    <w:rsid w:val="00F66678"/>
    <w:rsid w:val="00F67541"/>
    <w:rsid w:val="00F76F5F"/>
    <w:rsid w:val="00FA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602"/>
    <w:rPr>
      <w:rFonts w:ascii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3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CC57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C5703"/>
  </w:style>
  <w:style w:type="paragraph" w:styleId="Textedebulles">
    <w:name w:val="Balloon Text"/>
    <w:basedOn w:val="Normal"/>
    <w:link w:val="TextedebullesCar"/>
    <w:rsid w:val="00AC419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C419D"/>
    <w:rPr>
      <w:rFonts w:ascii="Tahoma" w:hAnsi="Tahoma" w:cs="Tahoma"/>
      <w:b/>
      <w:bCs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25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25DB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lev">
    <w:name w:val="Strong"/>
    <w:basedOn w:val="Policepardfaut"/>
    <w:uiPriority w:val="22"/>
    <w:qFormat/>
    <w:rsid w:val="00002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M-EN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hammoumouna</dc:title>
  <dc:creator>HAMMOU</dc:creator>
  <cp:lastModifiedBy>hammou</cp:lastModifiedBy>
  <cp:revision>3</cp:revision>
  <cp:lastPrinted>2009-02-15T23:24:00Z</cp:lastPrinted>
  <dcterms:created xsi:type="dcterms:W3CDTF">2016-03-27T14:40:00Z</dcterms:created>
  <dcterms:modified xsi:type="dcterms:W3CDTF">2016-03-29T11:12:00Z</dcterms:modified>
</cp:coreProperties>
</file>