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30"/>
      </w:tblGrid>
      <w:tr w:rsidR="00D438E0" w:rsidRPr="00F91186" w:rsidTr="004E7BBE">
        <w:tc>
          <w:tcPr>
            <w:tcW w:w="10630" w:type="dxa"/>
            <w:tcBorders>
              <w:top w:val="nil"/>
              <w:left w:val="nil"/>
              <w:right w:val="nil"/>
            </w:tcBorders>
          </w:tcPr>
          <w:p w:rsidR="00D438E0" w:rsidRPr="004E7BBE" w:rsidRDefault="004E7BBE" w:rsidP="004E7BBE">
            <w:pPr>
              <w:jc w:val="center"/>
              <w:rPr>
                <w:rFonts w:ascii="Script MT Bold" w:hAnsi="Script MT Bold" w:cstheme="majorBidi"/>
                <w:sz w:val="40"/>
                <w:szCs w:val="40"/>
              </w:rPr>
            </w:pPr>
            <w:r w:rsidRPr="004E7BBE">
              <w:rPr>
                <w:rFonts w:ascii="Script MT Bold" w:hAnsi="Script MT Bold" w:cstheme="majorBidi"/>
                <w:sz w:val="40"/>
                <w:szCs w:val="40"/>
              </w:rPr>
              <w:t>Activité modèle de l’atome</w:t>
            </w:r>
          </w:p>
        </w:tc>
      </w:tr>
      <w:tr w:rsidR="00D438E0" w:rsidRPr="00F91186" w:rsidTr="00D438E0">
        <w:tc>
          <w:tcPr>
            <w:tcW w:w="10630" w:type="dxa"/>
          </w:tcPr>
          <w:p w:rsidR="00D438E0" w:rsidRPr="00F91186" w:rsidRDefault="00D438E0">
            <w:pPr>
              <w:rPr>
                <w:rFonts w:asciiTheme="majorBidi" w:hAnsiTheme="majorBidi" w:cstheme="majorBidi"/>
              </w:rPr>
            </w:pPr>
            <w:r w:rsidRPr="00F91186">
              <w:rPr>
                <w:rFonts w:asciiTheme="majorBidi" w:hAnsiTheme="majorBidi" w:cstheme="majorBidi"/>
                <w:color w:val="000000"/>
              </w:rPr>
              <w:t>Dès l'Antiquité, les premiers "scientifiques" grecs croyaient que la matière était constituée de quatre éléments : la terre, l'eau, le feu et l'air. Cette théorie quoique simple était le résultat d'observations de philosophes tels que Thalès et Empédocle lors de la combustion d'un morceau de bois (pendant la combustion, il y a production de fumée (air), de vapeur d'eau (eau) et de cendre (terre)</w:t>
            </w:r>
          </w:p>
        </w:tc>
      </w:tr>
      <w:tr w:rsidR="00D438E0" w:rsidRPr="00F91186" w:rsidTr="00D438E0">
        <w:tc>
          <w:tcPr>
            <w:tcW w:w="10630" w:type="dxa"/>
          </w:tcPr>
          <w:p w:rsidR="00D438E0" w:rsidRPr="00F91186" w:rsidRDefault="00D438E0">
            <w:pPr>
              <w:rPr>
                <w:rFonts w:asciiTheme="majorBidi" w:hAnsiTheme="majorBidi" w:cstheme="majorBidi"/>
              </w:rPr>
            </w:pPr>
            <w:r w:rsidRPr="00F91186">
              <w:rPr>
                <w:rFonts w:asciiTheme="majorBidi" w:hAnsiTheme="majorBidi" w:cstheme="majorBidi"/>
                <w:noProof/>
                <w:lang w:eastAsia="fr-FR"/>
              </w:rPr>
              <w:drawing>
                <wp:anchor distT="0" distB="0" distL="114300" distR="114300" simplePos="0" relativeHeight="251658240" behindDoc="0" locked="0" layoutInCell="1" allowOverlap="0">
                  <wp:simplePos x="0" y="0"/>
                  <wp:positionH relativeFrom="column">
                    <wp:posOffset>-2540</wp:posOffset>
                  </wp:positionH>
                  <wp:positionV relativeFrom="line">
                    <wp:posOffset>3810</wp:posOffset>
                  </wp:positionV>
                  <wp:extent cx="742950" cy="647700"/>
                  <wp:effectExtent l="19050" t="0" r="0" b="0"/>
                  <wp:wrapSquare wrapText="bothSides"/>
                  <wp:docPr id="11" name="Image 11" descr="http://thierry.col2.free.fr/restreint/exovideo_lycee/TP_seconde/tp_univers_atome_historique_act_doc_fichier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ierry.col2.free.fr/restreint/exovideo_lycee/TP_seconde/tp_univers_atome_historique_act_doc_fichiers/image002.jpg"/>
                          <pic:cNvPicPr>
                            <a:picLocks noChangeAspect="1" noChangeArrowheads="1"/>
                          </pic:cNvPicPr>
                        </pic:nvPicPr>
                        <pic:blipFill>
                          <a:blip r:embed="rId5"/>
                          <a:srcRect/>
                          <a:stretch>
                            <a:fillRect/>
                          </a:stretch>
                        </pic:blipFill>
                        <pic:spPr bwMode="auto">
                          <a:xfrm>
                            <a:off x="0" y="0"/>
                            <a:ext cx="742950" cy="647700"/>
                          </a:xfrm>
                          <a:prstGeom prst="rect">
                            <a:avLst/>
                          </a:prstGeom>
                          <a:noFill/>
                          <a:ln w="9525">
                            <a:noFill/>
                            <a:miter lim="800000"/>
                            <a:headEnd/>
                            <a:tailEnd/>
                          </a:ln>
                        </pic:spPr>
                      </pic:pic>
                    </a:graphicData>
                  </a:graphic>
                </wp:anchor>
              </w:drawing>
            </w:r>
            <w:r w:rsidRPr="00F91186">
              <w:rPr>
                <w:rFonts w:asciiTheme="majorBidi" w:hAnsiTheme="majorBidi" w:cstheme="majorBidi"/>
                <w:color w:val="000000"/>
              </w:rPr>
              <w:t>           </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La théorie atomique la plus originale de l'époque fut proposée au V</w:t>
            </w:r>
            <w:r w:rsidRPr="00F91186">
              <w:rPr>
                <w:rFonts w:asciiTheme="majorBidi" w:hAnsiTheme="majorBidi" w:cstheme="majorBidi"/>
                <w:color w:val="000000"/>
                <w:vertAlign w:val="superscript"/>
              </w:rPr>
              <w:t>e</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siècle avant notre ère par</w:t>
            </w:r>
            <w:r w:rsidRPr="00F91186">
              <w:rPr>
                <w:rStyle w:val="apple-converted-space"/>
                <w:rFonts w:asciiTheme="majorBidi" w:hAnsiTheme="majorBidi" w:cstheme="majorBidi"/>
                <w:color w:val="000000"/>
              </w:rPr>
              <w:t> </w:t>
            </w:r>
            <w:r w:rsidRPr="00F91186">
              <w:rPr>
                <w:rFonts w:asciiTheme="majorBidi" w:hAnsiTheme="majorBidi" w:cstheme="majorBidi"/>
                <w:color w:val="000000"/>
                <w:u w:val="single"/>
              </w:rPr>
              <w:t>Démocrite</w:t>
            </w:r>
            <w:r w:rsidRPr="00F91186">
              <w:rPr>
                <w:rFonts w:asciiTheme="majorBidi" w:hAnsiTheme="majorBidi" w:cstheme="majorBidi"/>
                <w:color w:val="000000"/>
              </w:rPr>
              <w:t>. Ce savant philosophe énonça que la matière était constituée de particules infiniment petites et indivisibles appelées</w:t>
            </w:r>
            <w:r w:rsidRPr="00F91186">
              <w:rPr>
                <w:rStyle w:val="apple-converted-space"/>
                <w:rFonts w:asciiTheme="majorBidi" w:hAnsiTheme="majorBidi" w:cstheme="majorBidi"/>
                <w:color w:val="000000"/>
              </w:rPr>
              <w:t> </w:t>
            </w:r>
            <w:proofErr w:type="spellStart"/>
            <w:proofErr w:type="gramStart"/>
            <w:r w:rsidRPr="00F91186">
              <w:rPr>
                <w:rFonts w:asciiTheme="majorBidi" w:hAnsiTheme="majorBidi" w:cstheme="majorBidi"/>
                <w:i/>
                <w:iCs/>
                <w:color w:val="000000"/>
              </w:rPr>
              <w:t>atomos</w:t>
            </w:r>
            <w:proofErr w:type="spellEnd"/>
            <w:r w:rsidRPr="00F91186">
              <w:rPr>
                <w:rStyle w:val="apple-converted-space"/>
                <w:rFonts w:asciiTheme="majorBidi" w:hAnsiTheme="majorBidi" w:cstheme="majorBidi"/>
                <w:i/>
                <w:iCs/>
                <w:color w:val="000000"/>
              </w:rPr>
              <w:t> </w:t>
            </w:r>
            <w:r w:rsidRPr="00F91186">
              <w:rPr>
                <w:rFonts w:asciiTheme="majorBidi" w:hAnsiTheme="majorBidi" w:cstheme="majorBidi"/>
                <w:color w:val="000000"/>
              </w:rPr>
              <w:t>.</w:t>
            </w:r>
            <w:proofErr w:type="gramEnd"/>
            <w:r w:rsidRPr="00F91186">
              <w:rPr>
                <w:rFonts w:asciiTheme="majorBidi" w:hAnsiTheme="majorBidi" w:cstheme="majorBidi"/>
                <w:color w:val="000000"/>
              </w:rPr>
              <w:t xml:space="preserve"> Entre ces particules existait un espace vide : la matière était donc discontinue.</w:t>
            </w:r>
          </w:p>
        </w:tc>
      </w:tr>
      <w:tr w:rsidR="00D438E0" w:rsidRPr="00F91186" w:rsidTr="00D438E0">
        <w:tc>
          <w:tcPr>
            <w:tcW w:w="10630" w:type="dxa"/>
          </w:tcPr>
          <w:p w:rsidR="00D438E0" w:rsidRPr="00F91186" w:rsidRDefault="00D438E0" w:rsidP="00D438E0">
            <w:pPr>
              <w:pStyle w:val="Sansinterligne"/>
              <w:rPr>
                <w:rFonts w:asciiTheme="majorBidi" w:hAnsiTheme="majorBidi" w:cstheme="majorBidi"/>
                <w:lang w:eastAsia="fr-FR"/>
              </w:rPr>
            </w:pPr>
            <w:r w:rsidRPr="00F91186">
              <w:rPr>
                <w:rFonts w:asciiTheme="majorBidi" w:hAnsiTheme="majorBidi" w:cstheme="majorBidi"/>
                <w:lang w:eastAsia="fr-FR"/>
              </w:rPr>
              <w:t>Démocrite n'étant pas un philosophe très populaire en son temps, sa théorie ne trouva aucun appui et fut donc rejetée au profit d'une théorie de la continuité de la matière proposée par </w:t>
            </w:r>
            <w:r w:rsidRPr="00F91186">
              <w:rPr>
                <w:rFonts w:asciiTheme="majorBidi" w:hAnsiTheme="majorBidi" w:cstheme="majorBidi"/>
                <w:u w:val="single"/>
                <w:lang w:eastAsia="fr-FR"/>
              </w:rPr>
              <w:t>Aristote</w:t>
            </w:r>
            <w:r w:rsidRPr="00F91186">
              <w:rPr>
                <w:rFonts w:asciiTheme="majorBidi" w:hAnsiTheme="majorBidi" w:cstheme="majorBidi"/>
                <w:lang w:eastAsia="fr-FR"/>
              </w:rPr>
              <w:t>.</w:t>
            </w:r>
          </w:p>
          <w:p w:rsidR="00D438E0" w:rsidRPr="00F91186" w:rsidRDefault="00F91186" w:rsidP="00F91186">
            <w:pPr>
              <w:pStyle w:val="Sansinterligne"/>
              <w:rPr>
                <w:rFonts w:asciiTheme="majorBidi" w:hAnsiTheme="majorBidi" w:cstheme="majorBidi"/>
                <w:lang w:eastAsia="fr-FR"/>
              </w:rPr>
            </w:pPr>
            <w:r w:rsidRPr="00F91186">
              <w:rPr>
                <w:rFonts w:asciiTheme="majorBidi" w:hAnsiTheme="majorBidi" w:cstheme="majorBidi"/>
                <w:noProof/>
                <w:lang w:eastAsia="fr-FR"/>
              </w:rPr>
              <w:drawing>
                <wp:anchor distT="0" distB="0" distL="114300" distR="114300" simplePos="0" relativeHeight="251659264" behindDoc="1" locked="0" layoutInCell="1" allowOverlap="1">
                  <wp:simplePos x="0" y="0"/>
                  <wp:positionH relativeFrom="column">
                    <wp:posOffset>-2540</wp:posOffset>
                  </wp:positionH>
                  <wp:positionV relativeFrom="paragraph">
                    <wp:posOffset>-319405</wp:posOffset>
                  </wp:positionV>
                  <wp:extent cx="742950" cy="809625"/>
                  <wp:effectExtent l="19050" t="0" r="0" b="0"/>
                  <wp:wrapTight wrapText="bothSides">
                    <wp:wrapPolygon edited="0">
                      <wp:start x="-554" y="0"/>
                      <wp:lineTo x="-554" y="21346"/>
                      <wp:lineTo x="21600" y="21346"/>
                      <wp:lineTo x="21600" y="0"/>
                      <wp:lineTo x="-554" y="0"/>
                    </wp:wrapPolygon>
                  </wp:wrapTight>
                  <wp:docPr id="1" name="Image 1" descr="http://thierry.col2.free.fr/restreint/exovideo_lycee/TP_seconde/tp_univers_atome_historique_act_doc_fichier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ierry.col2.free.fr/restreint/exovideo_lycee/TP_seconde/tp_univers_atome_historique_act_doc_fichiers/image004.jpg"/>
                          <pic:cNvPicPr>
                            <a:picLocks noChangeAspect="1" noChangeArrowheads="1"/>
                          </pic:cNvPicPr>
                        </pic:nvPicPr>
                        <pic:blipFill>
                          <a:blip r:embed="rId6"/>
                          <a:srcRect/>
                          <a:stretch>
                            <a:fillRect/>
                          </a:stretch>
                        </pic:blipFill>
                        <pic:spPr bwMode="auto">
                          <a:xfrm>
                            <a:off x="0" y="0"/>
                            <a:ext cx="742950" cy="809625"/>
                          </a:xfrm>
                          <a:prstGeom prst="rect">
                            <a:avLst/>
                          </a:prstGeom>
                          <a:noFill/>
                          <a:ln w="9525">
                            <a:noFill/>
                            <a:miter lim="800000"/>
                            <a:headEnd/>
                            <a:tailEnd/>
                          </a:ln>
                        </pic:spPr>
                      </pic:pic>
                    </a:graphicData>
                  </a:graphic>
                </wp:anchor>
              </w:drawing>
            </w:r>
            <w:r w:rsidR="00D438E0" w:rsidRPr="00F91186">
              <w:rPr>
                <w:rFonts w:asciiTheme="majorBidi" w:hAnsiTheme="majorBidi" w:cstheme="majorBidi"/>
                <w:lang w:eastAsia="fr-FR"/>
              </w:rPr>
              <w:t>Aristote s'appuyait sur le concept des quatre éléments de base de Thalès et affirmait que les </w:t>
            </w:r>
            <w:proofErr w:type="spellStart"/>
            <w:r w:rsidR="00D438E0" w:rsidRPr="00F91186">
              <w:rPr>
                <w:rFonts w:asciiTheme="majorBidi" w:hAnsiTheme="majorBidi" w:cstheme="majorBidi"/>
                <w:i/>
                <w:iCs/>
                <w:lang w:eastAsia="fr-FR"/>
              </w:rPr>
              <w:t>atomos</w:t>
            </w:r>
            <w:proofErr w:type="spellEnd"/>
            <w:r w:rsidR="00D438E0" w:rsidRPr="00F91186">
              <w:rPr>
                <w:rFonts w:asciiTheme="majorBidi" w:hAnsiTheme="majorBidi" w:cstheme="majorBidi"/>
                <w:lang w:eastAsia="fr-FR"/>
              </w:rPr>
              <w:t> ne pouvaient exister puisque invisibles à ses yeux. La conception aristotélicienne de la matière reçut l'appui des religieux de l'époque et traversa les siècles qui suivirent jusqu'au 18</w:t>
            </w:r>
            <w:r w:rsidR="00D438E0" w:rsidRPr="00F91186">
              <w:rPr>
                <w:rFonts w:asciiTheme="majorBidi" w:hAnsiTheme="majorBidi" w:cstheme="majorBidi"/>
                <w:vertAlign w:val="superscript"/>
                <w:lang w:eastAsia="fr-FR"/>
              </w:rPr>
              <w:t>ème</w:t>
            </w:r>
            <w:r w:rsidR="00D438E0" w:rsidRPr="00F91186">
              <w:rPr>
                <w:rFonts w:asciiTheme="majorBidi" w:hAnsiTheme="majorBidi" w:cstheme="majorBidi"/>
                <w:lang w:eastAsia="fr-FR"/>
              </w:rPr>
              <w:t>.</w:t>
            </w:r>
          </w:p>
        </w:tc>
      </w:tr>
      <w:tr w:rsidR="00D438E0" w:rsidRPr="00F91186" w:rsidTr="00D438E0">
        <w:tc>
          <w:tcPr>
            <w:tcW w:w="10630" w:type="dxa"/>
          </w:tcPr>
          <w:p w:rsidR="00D438E0" w:rsidRPr="00F91186" w:rsidRDefault="00D438E0">
            <w:pPr>
              <w:rPr>
                <w:rFonts w:asciiTheme="majorBidi" w:hAnsiTheme="majorBidi" w:cstheme="majorBidi"/>
              </w:rPr>
            </w:pPr>
            <w:r w:rsidRPr="00F91186">
              <w:rPr>
                <w:rFonts w:asciiTheme="majorBidi" w:hAnsiTheme="majorBidi" w:cstheme="majorBidi"/>
                <w:noProof/>
                <w:color w:val="000000"/>
                <w:lang w:eastAsia="fr-FR"/>
              </w:rPr>
              <w:drawing>
                <wp:anchor distT="0" distB="0" distL="114300" distR="114300" simplePos="0" relativeHeight="251660288" behindDoc="1" locked="0" layoutInCell="1" allowOverlap="1">
                  <wp:simplePos x="0" y="0"/>
                  <wp:positionH relativeFrom="column">
                    <wp:posOffset>-2540</wp:posOffset>
                  </wp:positionH>
                  <wp:positionV relativeFrom="paragraph">
                    <wp:posOffset>46355</wp:posOffset>
                  </wp:positionV>
                  <wp:extent cx="742950" cy="685800"/>
                  <wp:effectExtent l="19050" t="0" r="0" b="0"/>
                  <wp:wrapTight wrapText="bothSides">
                    <wp:wrapPolygon edited="0">
                      <wp:start x="-554" y="0"/>
                      <wp:lineTo x="-554" y="21000"/>
                      <wp:lineTo x="21600" y="21000"/>
                      <wp:lineTo x="21600" y="0"/>
                      <wp:lineTo x="-554" y="0"/>
                    </wp:wrapPolygon>
                  </wp:wrapTight>
                  <wp:docPr id="12" name="Image 4" descr="http://thierry.col2.free.fr/restreint/exovideo_lycee/TP_seconde/tp_univers_atome_historique_act_doc_fichier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ierry.col2.free.fr/restreint/exovideo_lycee/TP_seconde/tp_univers_atome_historique_act_doc_fichiers/image006.jpg"/>
                          <pic:cNvPicPr>
                            <a:picLocks noChangeAspect="1" noChangeArrowheads="1"/>
                          </pic:cNvPicPr>
                        </pic:nvPicPr>
                        <pic:blipFill>
                          <a:blip r:embed="rId7"/>
                          <a:srcRect/>
                          <a:stretch>
                            <a:fillRect/>
                          </a:stretch>
                        </pic:blipFill>
                        <pic:spPr bwMode="auto">
                          <a:xfrm>
                            <a:off x="0" y="0"/>
                            <a:ext cx="742950" cy="685800"/>
                          </a:xfrm>
                          <a:prstGeom prst="rect">
                            <a:avLst/>
                          </a:prstGeom>
                          <a:noFill/>
                          <a:ln w="9525">
                            <a:noFill/>
                            <a:miter lim="800000"/>
                            <a:headEnd/>
                            <a:tailEnd/>
                          </a:ln>
                        </pic:spPr>
                      </pic:pic>
                    </a:graphicData>
                  </a:graphic>
                </wp:anchor>
              </w:drawing>
            </w:r>
            <w:r w:rsidRPr="00F91186">
              <w:rPr>
                <w:rFonts w:asciiTheme="majorBidi" w:hAnsiTheme="majorBidi" w:cstheme="majorBidi"/>
                <w:color w:val="000000"/>
              </w:rPr>
              <w:t>Vers le 15</w:t>
            </w:r>
            <w:r w:rsidRPr="00F91186">
              <w:rPr>
                <w:rFonts w:asciiTheme="majorBidi" w:hAnsiTheme="majorBidi" w:cstheme="majorBidi"/>
                <w:color w:val="000000"/>
                <w:vertAlign w:val="superscript"/>
              </w:rPr>
              <w:t>e</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siècle, des savants commencèrent à progresser dans la connaissance de la matière et à mettre en doute les concepts aristotéliciens du monde et de la matière.</w:t>
            </w:r>
          </w:p>
        </w:tc>
      </w:tr>
      <w:tr w:rsidR="00D438E0" w:rsidRPr="00F91186" w:rsidTr="00D438E0">
        <w:tc>
          <w:tcPr>
            <w:tcW w:w="10630" w:type="dxa"/>
          </w:tcPr>
          <w:p w:rsidR="00D438E0" w:rsidRPr="00F91186" w:rsidRDefault="00D438E0" w:rsidP="00D438E0">
            <w:pPr>
              <w:ind w:left="1254" w:firstLine="627"/>
              <w:rPr>
                <w:rFonts w:asciiTheme="majorBidi" w:eastAsia="Times New Roman" w:hAnsiTheme="majorBidi" w:cstheme="majorBidi"/>
                <w:color w:val="000000"/>
                <w:lang w:eastAsia="fr-FR"/>
              </w:rPr>
            </w:pPr>
            <w:r w:rsidRPr="00F91186">
              <w:rPr>
                <w:rFonts w:asciiTheme="majorBidi" w:eastAsia="Times New Roman" w:hAnsiTheme="majorBidi" w:cstheme="majorBidi"/>
                <w:color w:val="000000"/>
                <w:lang w:eastAsia="fr-FR"/>
              </w:rPr>
              <w:t>Pour </w:t>
            </w:r>
            <w:r w:rsidRPr="00F91186">
              <w:rPr>
                <w:rFonts w:asciiTheme="majorBidi" w:eastAsia="Times New Roman" w:hAnsiTheme="majorBidi" w:cstheme="majorBidi"/>
                <w:color w:val="000000"/>
                <w:u w:val="single"/>
                <w:lang w:eastAsia="fr-FR"/>
              </w:rPr>
              <w:t>Robert Boyle</w:t>
            </w:r>
            <w:r w:rsidRPr="00F91186">
              <w:rPr>
                <w:rFonts w:asciiTheme="majorBidi" w:eastAsia="Times New Roman" w:hAnsiTheme="majorBidi" w:cstheme="majorBidi"/>
                <w:color w:val="000000"/>
                <w:lang w:eastAsia="fr-FR"/>
              </w:rPr>
              <w:t> (1627-1691), chimiste anglais, la matière était faite de quelques substances simples appelées éléments.</w:t>
            </w:r>
          </w:p>
          <w:p w:rsidR="00D438E0" w:rsidRPr="00F91186" w:rsidRDefault="00D438E0" w:rsidP="00F91186">
            <w:pPr>
              <w:ind w:firstLine="708"/>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Dans les années 1780, Antoine-Laurent</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u w:val="single"/>
                <w:lang w:eastAsia="fr-FR"/>
              </w:rPr>
              <w:t>Lavoisier</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lang w:eastAsia="fr-FR"/>
              </w:rPr>
              <w:t>(1743-1794) réussit à décomposer l'oxyde de mercure et énonça la loi de la conservation de la masse : "rien ne se perd, rien ne se crée, mais tout se transforme".</w:t>
            </w:r>
            <w:r w:rsidRPr="00F91186">
              <w:rPr>
                <w:rFonts w:asciiTheme="majorBidi" w:hAnsiTheme="majorBidi" w:cstheme="majorBidi"/>
                <w:noProof/>
                <w:lang w:eastAsia="fr-FR"/>
              </w:rPr>
              <w:drawing>
                <wp:anchor distT="0" distB="0" distL="114300" distR="114300" simplePos="0" relativeHeight="251661312" behindDoc="1" locked="0" layoutInCell="1" allowOverlap="1">
                  <wp:simplePos x="0" y="0"/>
                  <wp:positionH relativeFrom="column">
                    <wp:posOffset>-21590</wp:posOffset>
                  </wp:positionH>
                  <wp:positionV relativeFrom="paragraph">
                    <wp:posOffset>-873125</wp:posOffset>
                  </wp:positionV>
                  <wp:extent cx="762000" cy="885825"/>
                  <wp:effectExtent l="19050" t="0" r="0" b="0"/>
                  <wp:wrapTight wrapText="bothSides">
                    <wp:wrapPolygon edited="0">
                      <wp:start x="-540" y="0"/>
                      <wp:lineTo x="-540" y="21368"/>
                      <wp:lineTo x="21600" y="21368"/>
                      <wp:lineTo x="21600" y="0"/>
                      <wp:lineTo x="-540" y="0"/>
                    </wp:wrapPolygon>
                  </wp:wrapTight>
                  <wp:docPr id="13" name="Image 7" descr="http://thierry.col2.free.fr/restreint/exovideo_lycee/TP_seconde/tp_univers_atome_historique_act_doc_fichier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ierry.col2.free.fr/restreint/exovideo_lycee/TP_seconde/tp_univers_atome_historique_act_doc_fichiers/image008.jpg"/>
                          <pic:cNvPicPr>
                            <a:picLocks noChangeAspect="1" noChangeArrowheads="1"/>
                          </pic:cNvPicPr>
                        </pic:nvPicPr>
                        <pic:blipFill>
                          <a:blip r:embed="rId8"/>
                          <a:srcRect/>
                          <a:stretch>
                            <a:fillRect/>
                          </a:stretch>
                        </pic:blipFill>
                        <pic:spPr bwMode="auto">
                          <a:xfrm>
                            <a:off x="0" y="0"/>
                            <a:ext cx="762000" cy="885825"/>
                          </a:xfrm>
                          <a:prstGeom prst="rect">
                            <a:avLst/>
                          </a:prstGeom>
                          <a:noFill/>
                          <a:ln w="9525">
                            <a:noFill/>
                            <a:miter lim="800000"/>
                            <a:headEnd/>
                            <a:tailEnd/>
                          </a:ln>
                        </pic:spPr>
                      </pic:pic>
                    </a:graphicData>
                  </a:graphic>
                </wp:anchor>
              </w:drawing>
            </w:r>
          </w:p>
        </w:tc>
      </w:tr>
      <w:tr w:rsidR="00D438E0" w:rsidRPr="00F91186" w:rsidTr="00D438E0">
        <w:tc>
          <w:tcPr>
            <w:tcW w:w="10630" w:type="dxa"/>
          </w:tcPr>
          <w:p w:rsidR="00D438E0" w:rsidRPr="00F91186" w:rsidRDefault="00D438E0">
            <w:pPr>
              <w:rPr>
                <w:rFonts w:asciiTheme="majorBidi" w:hAnsiTheme="majorBidi" w:cstheme="majorBidi"/>
              </w:rPr>
            </w:pPr>
            <w:r w:rsidRPr="00F91186">
              <w:rPr>
                <w:rFonts w:asciiTheme="majorBidi" w:hAnsiTheme="majorBidi" w:cstheme="majorBidi"/>
                <w:noProof/>
                <w:lang w:eastAsia="fr-FR"/>
              </w:rPr>
              <w:drawing>
                <wp:anchor distT="0" distB="0" distL="114300" distR="114300" simplePos="0" relativeHeight="251663360" behindDoc="0" locked="0" layoutInCell="1" allowOverlap="0">
                  <wp:simplePos x="0" y="0"/>
                  <wp:positionH relativeFrom="column">
                    <wp:posOffset>-2540</wp:posOffset>
                  </wp:positionH>
                  <wp:positionV relativeFrom="line">
                    <wp:posOffset>10160</wp:posOffset>
                  </wp:positionV>
                  <wp:extent cx="800100" cy="800100"/>
                  <wp:effectExtent l="19050" t="0" r="0" b="0"/>
                  <wp:wrapSquare wrapText="bothSides"/>
                  <wp:docPr id="15" name="Image 13" descr="http://thierry.col2.free.fr/restreint/exovideo_lycee/TP_seconde/tp_univers_atome_historique_act_doc_fichier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ierry.col2.free.fr/restreint/exovideo_lycee/TP_seconde/tp_univers_atome_historique_act_doc_fichiers/image010.jpg"/>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F91186">
              <w:rPr>
                <w:rFonts w:asciiTheme="majorBidi" w:hAnsiTheme="majorBidi" w:cstheme="majorBidi"/>
                <w:color w:val="000000"/>
              </w:rPr>
              <w:t>Lorsqu'en 1803 le chimiste britannique John</w:t>
            </w:r>
            <w:r w:rsidRPr="00F91186">
              <w:rPr>
                <w:rStyle w:val="apple-converted-space"/>
                <w:rFonts w:asciiTheme="majorBidi" w:hAnsiTheme="majorBidi" w:cstheme="majorBidi"/>
                <w:color w:val="000000"/>
              </w:rPr>
              <w:t> </w:t>
            </w:r>
            <w:r w:rsidRPr="00F91186">
              <w:rPr>
                <w:rFonts w:asciiTheme="majorBidi" w:hAnsiTheme="majorBidi" w:cstheme="majorBidi"/>
                <w:color w:val="000000"/>
                <w:u w:val="single"/>
              </w:rPr>
              <w:t>Dalton</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(1766-1844) étudia les réactions chimiques, il fonda sa théorie sur l'existence de petites particules insécables, les atomes. La théorie atomique de Dalton ne fut pas acceptée tout de suite dans la communauté scientifique. Elle ne découlait pas d'une observation expérimentale directe comme les lois </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précédentes, elle était plutôt le fruit d'une déduction logique. Personne n’avait jamais vu d'atomes... </w:t>
            </w:r>
            <w:r w:rsidRPr="00F91186">
              <w:rPr>
                <w:rStyle w:val="apple-converted-space"/>
                <w:rFonts w:asciiTheme="majorBidi" w:hAnsiTheme="majorBidi" w:cstheme="majorBidi"/>
                <w:color w:val="000000"/>
              </w:rPr>
              <w:t> </w:t>
            </w:r>
            <w:r w:rsidRPr="00F91186">
              <w:rPr>
                <w:rFonts w:asciiTheme="majorBidi" w:hAnsiTheme="majorBidi" w:cstheme="majorBidi"/>
                <w:color w:val="000000"/>
              </w:rPr>
              <w:t>alors comment y croire?</w:t>
            </w:r>
          </w:p>
        </w:tc>
      </w:tr>
      <w:tr w:rsidR="00D438E0" w:rsidRPr="00F91186" w:rsidTr="00D438E0">
        <w:tc>
          <w:tcPr>
            <w:tcW w:w="10630" w:type="dxa"/>
          </w:tcPr>
          <w:p w:rsidR="00D438E0" w:rsidRPr="00D438E0" w:rsidRDefault="00D438E0" w:rsidP="00F91186">
            <w:pPr>
              <w:ind w:firstLine="708"/>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Avec les scientifiques suivants commençait un nouvel âge pour la science, plus axé sur la recherche et l'expérimentation.</w:t>
            </w:r>
          </w:p>
          <w:p w:rsidR="00D438E0" w:rsidRPr="00D438E0" w:rsidRDefault="00D438E0" w:rsidP="00F91186">
            <w:pPr>
              <w:ind w:left="1418" w:firstLine="3"/>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Sir Joseph John</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u w:val="single"/>
                <w:lang w:eastAsia="fr-FR"/>
              </w:rPr>
              <w:t>Thomson</w:t>
            </w:r>
            <w:r w:rsidRPr="00D438E0">
              <w:rPr>
                <w:rFonts w:asciiTheme="majorBidi" w:eastAsia="Times New Roman" w:hAnsiTheme="majorBidi" w:cstheme="majorBidi"/>
                <w:color w:val="000000"/>
                <w:lang w:eastAsia="fr-FR"/>
              </w:rPr>
              <w:t>, (1856-1940), physicien anglais, reçut en 1906 le prix Nobel de physique pour son travail sur la conduction de l'électricité par les gaz.</w:t>
            </w:r>
          </w:p>
          <w:p w:rsidR="00D438E0" w:rsidRPr="00D438E0" w:rsidRDefault="00D438E0" w:rsidP="00F91186">
            <w:pPr>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 xml:space="preserve">S'appuyant sur les travaux du britannique Crookes (1832-1919), Thomson est à l'origine de la </w:t>
            </w:r>
            <w:r w:rsidR="00F91186">
              <w:rPr>
                <w:rFonts w:asciiTheme="majorBidi" w:eastAsia="Times New Roman" w:hAnsiTheme="majorBidi" w:cstheme="majorBidi"/>
                <w:noProof/>
                <w:color w:val="000000"/>
                <w:lang w:eastAsia="fr-FR"/>
              </w:rPr>
              <w:drawing>
                <wp:anchor distT="0" distB="0" distL="114300" distR="114300" simplePos="0" relativeHeight="251666432" behindDoc="0" locked="0" layoutInCell="1" allowOverlap="0">
                  <wp:simplePos x="0" y="0"/>
                  <wp:positionH relativeFrom="column">
                    <wp:posOffset>-50165</wp:posOffset>
                  </wp:positionH>
                  <wp:positionV relativeFrom="line">
                    <wp:posOffset>179705</wp:posOffset>
                  </wp:positionV>
                  <wp:extent cx="847725" cy="723900"/>
                  <wp:effectExtent l="19050" t="0" r="9525" b="0"/>
                  <wp:wrapSquare wrapText="bothSides"/>
                  <wp:docPr id="16" name="Image 15" descr="http://thierry.col2.free.fr/restreint/exovideo_lycee/TP_seconde/tp_univers_atome_historique_act_doc_fichier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ierry.col2.free.fr/restreint/exovideo_lycee/TP_seconde/tp_univers_atome_historique_act_doc_fichiers/image014.jpg"/>
                          <pic:cNvPicPr>
                            <a:picLocks noChangeAspect="1" noChangeArrowheads="1"/>
                          </pic:cNvPicPr>
                        </pic:nvPicPr>
                        <pic:blipFill>
                          <a:blip r:embed="rId10"/>
                          <a:srcRect/>
                          <a:stretch>
                            <a:fillRect/>
                          </a:stretch>
                        </pic:blipFill>
                        <pic:spPr bwMode="auto">
                          <a:xfrm>
                            <a:off x="0" y="0"/>
                            <a:ext cx="847725" cy="723900"/>
                          </a:xfrm>
                          <a:prstGeom prst="rect">
                            <a:avLst/>
                          </a:prstGeom>
                          <a:noFill/>
                          <a:ln w="9525">
                            <a:noFill/>
                            <a:miter lim="800000"/>
                            <a:headEnd/>
                            <a:tailEnd/>
                          </a:ln>
                        </pic:spPr>
                      </pic:pic>
                    </a:graphicData>
                  </a:graphic>
                </wp:anchor>
              </w:drawing>
            </w:r>
            <w:r w:rsidR="00F91186">
              <w:rPr>
                <w:rFonts w:asciiTheme="majorBidi" w:eastAsia="Times New Roman" w:hAnsiTheme="majorBidi" w:cstheme="majorBidi"/>
                <w:noProof/>
                <w:color w:val="000000"/>
                <w:lang w:eastAsia="fr-FR"/>
              </w:rPr>
              <w:drawing>
                <wp:anchor distT="0" distB="0" distL="114300" distR="114300" simplePos="0" relativeHeight="251665408" behindDoc="0" locked="0" layoutInCell="1" allowOverlap="0">
                  <wp:simplePos x="0" y="0"/>
                  <wp:positionH relativeFrom="column">
                    <wp:posOffset>-50165</wp:posOffset>
                  </wp:positionH>
                  <wp:positionV relativeFrom="line">
                    <wp:posOffset>-639445</wp:posOffset>
                  </wp:positionV>
                  <wp:extent cx="847725" cy="752475"/>
                  <wp:effectExtent l="19050" t="0" r="9525" b="0"/>
                  <wp:wrapSquare wrapText="bothSides"/>
                  <wp:docPr id="17" name="Image 14" descr="http://thierry.col2.free.fr/restreint/exovideo_lycee/TP_seconde/tp_univers_atome_historique_act_doc_fichier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ierry.col2.free.fr/restreint/exovideo_lycee/TP_seconde/tp_univers_atome_historique_act_doc_fichiers/image012.jpg"/>
                          <pic:cNvPicPr>
                            <a:picLocks noChangeAspect="1" noChangeArrowheads="1"/>
                          </pic:cNvPicPr>
                        </pic:nvPicPr>
                        <pic:blipFill>
                          <a:blip r:embed="rId11"/>
                          <a:srcRect/>
                          <a:stretch>
                            <a:fillRect/>
                          </a:stretch>
                        </pic:blipFill>
                        <pic:spPr bwMode="auto">
                          <a:xfrm>
                            <a:off x="0" y="0"/>
                            <a:ext cx="847725" cy="752475"/>
                          </a:xfrm>
                          <a:prstGeom prst="rect">
                            <a:avLst/>
                          </a:prstGeom>
                          <a:noFill/>
                          <a:ln w="9525">
                            <a:noFill/>
                            <a:miter lim="800000"/>
                            <a:headEnd/>
                            <a:tailEnd/>
                          </a:ln>
                        </pic:spPr>
                      </pic:pic>
                    </a:graphicData>
                  </a:graphic>
                </wp:anchor>
              </w:drawing>
            </w:r>
            <w:r w:rsidRPr="00D438E0">
              <w:rPr>
                <w:rFonts w:asciiTheme="majorBidi" w:eastAsia="Times New Roman" w:hAnsiTheme="majorBidi" w:cstheme="majorBidi"/>
                <w:color w:val="000000"/>
                <w:lang w:eastAsia="fr-FR"/>
              </w:rPr>
              <w:t>découverte de l'électron par ses expérimentations sur les flux de particules (électrons) créés par des rayons cathodiques. Théoricien et expérimentateur, Thomson avança en 1898 la théorie du « plum-pudding » ou </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lang w:eastAsia="fr-FR"/>
              </w:rPr>
              <w:t>«pain aux raisins» sur la structure atomique, dans laquelle les électrons sont considérés comme</w:t>
            </w:r>
            <w:r w:rsidRPr="00F91186">
              <w:rPr>
                <w:rFonts w:asciiTheme="majorBidi" w:eastAsia="Times New Roman" w:hAnsiTheme="majorBidi" w:cstheme="majorBidi"/>
                <w:color w:val="000000"/>
                <w:lang w:eastAsia="fr-FR"/>
              </w:rPr>
              <w:t> </w:t>
            </w:r>
          </w:p>
          <w:p w:rsidR="00D438E0" w:rsidRPr="00F91186" w:rsidRDefault="00D438E0">
            <w:pPr>
              <w:rPr>
                <w:rFonts w:asciiTheme="majorBidi" w:hAnsiTheme="majorBidi" w:cstheme="majorBidi"/>
              </w:rPr>
            </w:pPr>
          </w:p>
        </w:tc>
      </w:tr>
      <w:tr w:rsidR="00D438E0" w:rsidRPr="00F91186" w:rsidTr="00D438E0">
        <w:tc>
          <w:tcPr>
            <w:tcW w:w="10630" w:type="dxa"/>
          </w:tcPr>
          <w:p w:rsidR="00D438E0" w:rsidRPr="00D438E0" w:rsidRDefault="00D438E0" w:rsidP="00F91186">
            <w:pPr>
              <w:ind w:firstLine="708"/>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Lord Ernest</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u w:val="single"/>
                <w:lang w:eastAsia="fr-FR"/>
              </w:rPr>
              <w:t>Rutherford</w:t>
            </w:r>
            <w:r w:rsidRPr="00D438E0">
              <w:rPr>
                <w:rFonts w:asciiTheme="majorBidi" w:eastAsia="Times New Roman" w:hAnsiTheme="majorBidi" w:cstheme="majorBidi"/>
                <w:color w:val="000000"/>
                <w:lang w:eastAsia="fr-FR"/>
              </w:rPr>
              <w:t>, </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lang w:eastAsia="fr-FR"/>
              </w:rPr>
              <w:t>(1871-1937), physicien britannique, fut, en 1908, lauréat du prix Nobel de chimie pour ses découvertes sur la structure de l'atome. En bombardant une mince feuille d'or avec des particules neutres, il observa </w:t>
            </w:r>
            <w:r w:rsidRPr="00F91186">
              <w:rPr>
                <w:rFonts w:asciiTheme="majorBidi" w:eastAsia="Times New Roman" w:hAnsiTheme="majorBidi" w:cstheme="majorBidi"/>
                <w:color w:val="000000"/>
                <w:lang w:eastAsia="fr-FR"/>
              </w:rPr>
              <w:t> </w:t>
            </w:r>
            <w:r w:rsidRPr="00D438E0">
              <w:rPr>
                <w:rFonts w:asciiTheme="majorBidi" w:eastAsia="Times New Roman" w:hAnsiTheme="majorBidi" w:cstheme="majorBidi"/>
                <w:color w:val="000000"/>
                <w:lang w:eastAsia="fr-FR"/>
              </w:rPr>
              <w:t>que la plupart des particules traversaient la feuille sans être déviées, alors que certaines étaient détournées. </w:t>
            </w:r>
          </w:p>
          <w:p w:rsidR="00D438E0" w:rsidRPr="00D438E0" w:rsidRDefault="00D438E0" w:rsidP="00D438E0">
            <w:pPr>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Le nouveau modèle de l’atome avait les caractéristiques suivantes :</w:t>
            </w:r>
          </w:p>
          <w:p w:rsidR="00D438E0" w:rsidRPr="00D438E0" w:rsidRDefault="00F91186" w:rsidP="00F91186">
            <w:pPr>
              <w:numPr>
                <w:ilvl w:val="0"/>
                <w:numId w:val="1"/>
              </w:numPr>
              <w:tabs>
                <w:tab w:val="clear" w:pos="720"/>
                <w:tab w:val="left" w:pos="270"/>
                <w:tab w:val="num" w:pos="993"/>
              </w:tabs>
              <w:ind w:left="0" w:firstLine="0"/>
              <w:rPr>
                <w:rFonts w:asciiTheme="majorBidi" w:eastAsia="Times New Roman" w:hAnsiTheme="majorBidi" w:cstheme="majorBidi"/>
                <w:color w:val="000000"/>
                <w:lang w:eastAsia="fr-FR"/>
              </w:rPr>
            </w:pPr>
            <w:r>
              <w:rPr>
                <w:rFonts w:asciiTheme="majorBidi" w:eastAsia="Times New Roman" w:hAnsiTheme="majorBidi" w:cstheme="majorBidi"/>
                <w:noProof/>
                <w:color w:val="000000"/>
                <w:lang w:eastAsia="fr-FR"/>
              </w:rPr>
              <w:drawing>
                <wp:anchor distT="0" distB="0" distL="114300" distR="114300" simplePos="0" relativeHeight="251668480" behindDoc="0" locked="0" layoutInCell="1" allowOverlap="0">
                  <wp:simplePos x="0" y="0"/>
                  <wp:positionH relativeFrom="column">
                    <wp:posOffset>-2540</wp:posOffset>
                  </wp:positionH>
                  <wp:positionV relativeFrom="line">
                    <wp:posOffset>-639445</wp:posOffset>
                  </wp:positionV>
                  <wp:extent cx="800100" cy="790575"/>
                  <wp:effectExtent l="19050" t="0" r="0" b="0"/>
                  <wp:wrapSquare wrapText="bothSides"/>
                  <wp:docPr id="18" name="Image 16" descr="http://thierry.col2.free.fr/restreint/exovideo_lycee/TP_seconde/tp_univers_atome_historique_act_doc_fichier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ierry.col2.free.fr/restreint/exovideo_lycee/TP_seconde/tp_univers_atome_historique_act_doc_fichiers/image016.jpg"/>
                          <pic:cNvPicPr>
                            <a:picLocks noChangeAspect="1" noChangeArrowheads="1"/>
                          </pic:cNvPicPr>
                        </pic:nvPicPr>
                        <pic:blipFill>
                          <a:blip r:embed="rId12"/>
                          <a:srcRect/>
                          <a:stretch>
                            <a:fillRect/>
                          </a:stretch>
                        </pic:blipFill>
                        <pic:spPr bwMode="auto">
                          <a:xfrm>
                            <a:off x="0" y="0"/>
                            <a:ext cx="800100" cy="790575"/>
                          </a:xfrm>
                          <a:prstGeom prst="rect">
                            <a:avLst/>
                          </a:prstGeom>
                          <a:noFill/>
                          <a:ln w="9525">
                            <a:noFill/>
                            <a:miter lim="800000"/>
                            <a:headEnd/>
                            <a:tailEnd/>
                          </a:ln>
                        </pic:spPr>
                      </pic:pic>
                    </a:graphicData>
                  </a:graphic>
                </wp:anchor>
              </w:drawing>
            </w:r>
            <w:r w:rsidR="00D438E0" w:rsidRPr="00D438E0">
              <w:rPr>
                <w:rFonts w:asciiTheme="majorBidi" w:eastAsia="Times New Roman" w:hAnsiTheme="majorBidi" w:cstheme="majorBidi"/>
                <w:color w:val="000000"/>
                <w:lang w:eastAsia="fr-FR"/>
              </w:rPr>
              <w:t>L'atome est surtout constitué de vide (la plupart des particules traversent la feuille d'or comme s'il n'y avait pas d'obstacle)</w:t>
            </w:r>
          </w:p>
          <w:p w:rsidR="00D438E0" w:rsidRPr="00D438E0" w:rsidRDefault="00D438E0" w:rsidP="00F91186">
            <w:pPr>
              <w:numPr>
                <w:ilvl w:val="0"/>
                <w:numId w:val="1"/>
              </w:numPr>
              <w:tabs>
                <w:tab w:val="clear" w:pos="720"/>
                <w:tab w:val="left" w:pos="270"/>
                <w:tab w:val="num" w:pos="993"/>
              </w:tabs>
              <w:ind w:left="0" w:firstLine="0"/>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 xml:space="preserve">Au centre de l'atome doit se trouver une masse importante positive (que Rutherford appela noyau) puisque les particules sont déviées en traversant la feuille d'or </w:t>
            </w:r>
            <w:proofErr w:type="gramStart"/>
            <w:r w:rsidRPr="00D438E0">
              <w:rPr>
                <w:rFonts w:asciiTheme="majorBidi" w:eastAsia="Times New Roman" w:hAnsiTheme="majorBidi" w:cstheme="majorBidi"/>
                <w:color w:val="000000"/>
                <w:lang w:eastAsia="fr-FR"/>
              </w:rPr>
              <w:t>( +</w:t>
            </w:r>
            <w:proofErr w:type="gramEnd"/>
            <w:r w:rsidRPr="00D438E0">
              <w:rPr>
                <w:rFonts w:asciiTheme="majorBidi" w:eastAsia="Times New Roman" w:hAnsiTheme="majorBidi" w:cstheme="majorBidi"/>
                <w:color w:val="000000"/>
                <w:lang w:eastAsia="fr-FR"/>
              </w:rPr>
              <w:t xml:space="preserve"> et + se repoussent). Ce noyau doit être extrêmement petit et dense puisqu'une très petite proportion des particules rebondit directement.</w:t>
            </w:r>
          </w:p>
          <w:p w:rsidR="00D438E0" w:rsidRPr="00D438E0" w:rsidRDefault="00D438E0" w:rsidP="00F91186">
            <w:pPr>
              <w:numPr>
                <w:ilvl w:val="0"/>
                <w:numId w:val="1"/>
              </w:numPr>
              <w:tabs>
                <w:tab w:val="clear" w:pos="720"/>
                <w:tab w:val="left" w:pos="270"/>
                <w:tab w:val="num" w:pos="993"/>
              </w:tabs>
              <w:ind w:left="0" w:firstLine="0"/>
              <w:rPr>
                <w:rFonts w:asciiTheme="majorBidi" w:eastAsia="Times New Roman" w:hAnsiTheme="majorBidi" w:cstheme="majorBidi"/>
                <w:color w:val="000000"/>
                <w:lang w:eastAsia="fr-FR"/>
              </w:rPr>
            </w:pPr>
            <w:r w:rsidRPr="00D438E0">
              <w:rPr>
                <w:rFonts w:asciiTheme="majorBidi" w:eastAsia="Times New Roman" w:hAnsiTheme="majorBidi" w:cstheme="majorBidi"/>
                <w:color w:val="000000"/>
                <w:lang w:eastAsia="fr-FR"/>
              </w:rPr>
              <w:t>L'atome est neutre, il y a autant de charges positives que de charges négatives. Les charges négatives gravitent autour du noyau comme les planètes autour du soleil.</w:t>
            </w:r>
          </w:p>
          <w:p w:rsidR="00D438E0" w:rsidRPr="00F91186" w:rsidRDefault="00D438E0">
            <w:pPr>
              <w:rPr>
                <w:rFonts w:asciiTheme="majorBidi" w:hAnsiTheme="majorBidi" w:cstheme="majorBidi"/>
              </w:rPr>
            </w:pPr>
          </w:p>
        </w:tc>
      </w:tr>
      <w:tr w:rsidR="00D438E0" w:rsidRPr="00F91186" w:rsidTr="00F91186">
        <w:tc>
          <w:tcPr>
            <w:tcW w:w="10630" w:type="dxa"/>
            <w:tcBorders>
              <w:bottom w:val="single" w:sz="4" w:space="0" w:color="000000" w:themeColor="text1"/>
            </w:tcBorders>
          </w:tcPr>
          <w:p w:rsidR="00F91186" w:rsidRPr="00F91186" w:rsidRDefault="00F91186" w:rsidP="00F91186">
            <w:pPr>
              <w:ind w:firstLine="708"/>
              <w:rPr>
                <w:rFonts w:asciiTheme="majorBidi" w:eastAsia="Times New Roman" w:hAnsiTheme="majorBidi" w:cstheme="majorBidi"/>
                <w:color w:val="000000"/>
                <w:lang w:eastAsia="fr-FR"/>
              </w:rPr>
            </w:pPr>
            <w:r w:rsidRPr="00F91186">
              <w:rPr>
                <w:rFonts w:asciiTheme="majorBidi" w:eastAsia="Times New Roman" w:hAnsiTheme="majorBidi" w:cstheme="majorBidi"/>
                <w:noProof/>
                <w:lang w:eastAsia="fr-FR"/>
              </w:rPr>
              <w:drawing>
                <wp:anchor distT="0" distB="0" distL="114300" distR="114300" simplePos="0" relativeHeight="251670528" behindDoc="0" locked="0" layoutInCell="1" allowOverlap="0">
                  <wp:simplePos x="0" y="0"/>
                  <wp:positionH relativeFrom="column">
                    <wp:posOffset>0</wp:posOffset>
                  </wp:positionH>
                  <wp:positionV relativeFrom="line">
                    <wp:posOffset>0</wp:posOffset>
                  </wp:positionV>
                  <wp:extent cx="933450" cy="1123950"/>
                  <wp:effectExtent l="19050" t="0" r="0" b="0"/>
                  <wp:wrapSquare wrapText="bothSides"/>
                  <wp:docPr id="19" name="Image 17" descr="http://thierry.col2.free.fr/restreint/exovideo_lycee/TP_seconde/tp_univers_atome_historique_act_doc_fichier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rry.col2.free.fr/restreint/exovideo_lycee/TP_seconde/tp_univers_atome_historique_act_doc_fichiers/image018.jpg"/>
                          <pic:cNvPicPr>
                            <a:picLocks noChangeAspect="1" noChangeArrowheads="1"/>
                          </pic:cNvPicPr>
                        </pic:nvPicPr>
                        <pic:blipFill>
                          <a:blip r:embed="rId13"/>
                          <a:srcRect/>
                          <a:stretch>
                            <a:fillRect/>
                          </a:stretch>
                        </pic:blipFill>
                        <pic:spPr bwMode="auto">
                          <a:xfrm>
                            <a:off x="0" y="0"/>
                            <a:ext cx="933450" cy="1123950"/>
                          </a:xfrm>
                          <a:prstGeom prst="rect">
                            <a:avLst/>
                          </a:prstGeom>
                          <a:noFill/>
                          <a:ln w="9525">
                            <a:noFill/>
                            <a:miter lim="800000"/>
                            <a:headEnd/>
                            <a:tailEnd/>
                          </a:ln>
                        </pic:spPr>
                      </pic:pic>
                    </a:graphicData>
                  </a:graphic>
                </wp:anchor>
              </w:drawing>
            </w:r>
            <w:r w:rsidRPr="00F91186">
              <w:rPr>
                <w:rFonts w:asciiTheme="majorBidi" w:eastAsia="Times New Roman" w:hAnsiTheme="majorBidi" w:cstheme="majorBidi"/>
                <w:color w:val="000000"/>
                <w:lang w:eastAsia="fr-FR"/>
              </w:rPr>
              <w:t>Le modèle de Rutherford fut modifié par Niels </w:t>
            </w:r>
            <w:r w:rsidRPr="00F91186">
              <w:rPr>
                <w:rFonts w:asciiTheme="majorBidi" w:eastAsia="Times New Roman" w:hAnsiTheme="majorBidi" w:cstheme="majorBidi"/>
                <w:color w:val="000000"/>
                <w:u w:val="single"/>
                <w:lang w:eastAsia="fr-FR"/>
              </w:rPr>
              <w:t>Bohr</w:t>
            </w:r>
            <w:r w:rsidRPr="00F91186">
              <w:rPr>
                <w:rFonts w:asciiTheme="majorBidi" w:eastAsia="Times New Roman" w:hAnsiTheme="majorBidi" w:cstheme="majorBidi"/>
                <w:color w:val="000000"/>
                <w:lang w:eastAsia="fr-FR"/>
              </w:rPr>
              <w:t> (1885-1962), physicien danois, afin de le rendre conforme aux nouvelles découvertes.</w:t>
            </w:r>
          </w:p>
          <w:p w:rsidR="00F91186" w:rsidRPr="00F91186" w:rsidRDefault="00F91186" w:rsidP="00F91186">
            <w:pPr>
              <w:ind w:firstLine="708"/>
              <w:rPr>
                <w:rFonts w:asciiTheme="majorBidi" w:eastAsia="Times New Roman" w:hAnsiTheme="majorBidi" w:cstheme="majorBidi"/>
                <w:color w:val="000000"/>
                <w:lang w:eastAsia="fr-FR"/>
              </w:rPr>
            </w:pPr>
            <w:r w:rsidRPr="00F91186">
              <w:rPr>
                <w:rFonts w:asciiTheme="majorBidi" w:eastAsia="Times New Roman" w:hAnsiTheme="majorBidi" w:cstheme="majorBidi"/>
                <w:color w:val="000000"/>
                <w:lang w:eastAsia="fr-FR"/>
              </w:rPr>
              <w:t>Bohr obtint le prix Nobel en 1922, pour sa contribution à la physique nucléaire et à la compréhension de la structure atomique. Son travail s'inspira du modèle nucléaire de l'atome de Rutherford, dans lequel l'atome est considéré comme un noyau compact entouré d'un essaim d'électrons.</w:t>
            </w:r>
          </w:p>
          <w:p w:rsidR="00D438E0" w:rsidRPr="00F91186" w:rsidRDefault="00F91186" w:rsidP="00F91186">
            <w:pPr>
              <w:ind w:firstLine="708"/>
              <w:rPr>
                <w:rFonts w:asciiTheme="majorBidi" w:eastAsia="Times New Roman" w:hAnsiTheme="majorBidi" w:cstheme="majorBidi"/>
                <w:color w:val="000000"/>
                <w:lang w:eastAsia="fr-FR"/>
              </w:rPr>
            </w:pPr>
            <w:r w:rsidRPr="00F91186">
              <w:rPr>
                <w:rFonts w:asciiTheme="majorBidi" w:eastAsia="Times New Roman" w:hAnsiTheme="majorBidi" w:cstheme="majorBidi"/>
                <w:color w:val="000000"/>
                <w:lang w:eastAsia="fr-FR"/>
              </w:rPr>
              <w:t>Depuis, d'autres modèles plus complexes ont été élaborés permettant ainsi d'expliquer de nombreux phénomènes chimiques.</w:t>
            </w:r>
          </w:p>
        </w:tc>
      </w:tr>
      <w:tr w:rsidR="00D438E0" w:rsidRPr="00F91186" w:rsidTr="00F91186">
        <w:tc>
          <w:tcPr>
            <w:tcW w:w="10630" w:type="dxa"/>
            <w:tcBorders>
              <w:left w:val="nil"/>
              <w:right w:val="nil"/>
            </w:tcBorders>
          </w:tcPr>
          <w:p w:rsidR="00D438E0" w:rsidRDefault="00D438E0">
            <w:pPr>
              <w:rPr>
                <w:rFonts w:asciiTheme="majorBidi" w:hAnsiTheme="majorBidi" w:cstheme="majorBidi"/>
              </w:rPr>
            </w:pPr>
          </w:p>
          <w:p w:rsidR="00F91186" w:rsidRDefault="00F91186">
            <w:pPr>
              <w:rPr>
                <w:rFonts w:asciiTheme="majorBidi" w:hAnsiTheme="majorBidi" w:cstheme="majorBidi"/>
              </w:rPr>
            </w:pPr>
          </w:p>
          <w:p w:rsidR="00F91186" w:rsidRDefault="00F91186">
            <w:pPr>
              <w:rPr>
                <w:rFonts w:asciiTheme="majorBidi" w:hAnsiTheme="majorBidi" w:cstheme="majorBidi"/>
              </w:rPr>
            </w:pPr>
          </w:p>
          <w:p w:rsidR="00F91186" w:rsidRPr="00F91186" w:rsidRDefault="00F91186" w:rsidP="00F91186">
            <w:pPr>
              <w:jc w:val="center"/>
              <w:rPr>
                <w:rFonts w:ascii="Comic Sans MS" w:eastAsia="Times New Roman" w:hAnsi="Comic Sans MS" w:cs="Times New Roman"/>
                <w:color w:val="000000"/>
                <w:sz w:val="27"/>
                <w:szCs w:val="27"/>
                <w:lang w:eastAsia="fr-FR"/>
              </w:rPr>
            </w:pPr>
            <w:r w:rsidRPr="00F91186">
              <w:rPr>
                <w:rFonts w:ascii="Comic Sans MS" w:eastAsia="Times New Roman" w:hAnsi="Comic Sans MS" w:cs="Times New Roman"/>
                <w:b/>
                <w:bCs/>
                <w:color w:val="000000"/>
                <w:sz w:val="24"/>
                <w:szCs w:val="24"/>
                <w:lang w:eastAsia="fr-FR"/>
              </w:rPr>
              <w:t>Questions sur le document :</w:t>
            </w:r>
          </w:p>
        </w:tc>
      </w:tr>
      <w:tr w:rsidR="00F91186" w:rsidRPr="00F91186" w:rsidTr="00D438E0">
        <w:tc>
          <w:tcPr>
            <w:tcW w:w="10630" w:type="dxa"/>
          </w:tcPr>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lastRenderedPageBreak/>
              <w:t>1 .</w:t>
            </w:r>
            <w:proofErr w:type="gramEnd"/>
            <w:r w:rsidRPr="00F91186">
              <w:rPr>
                <w:rFonts w:asciiTheme="majorBidi" w:eastAsia="Times New Roman" w:hAnsiTheme="majorBidi" w:cstheme="majorBidi"/>
                <w:color w:val="000000"/>
                <w:lang w:eastAsia="fr-FR"/>
              </w:rPr>
              <w:t xml:space="preserve"> Tracer ci-dessous un axe gradué chronologiquement dans le temps et y faire figurer les différents scientifiques cités dans le texte (à partir de Boyle) :</w:t>
            </w:r>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2 .</w:t>
            </w:r>
            <w:proofErr w:type="gramEnd"/>
            <w:r w:rsidRPr="00F91186">
              <w:rPr>
                <w:rFonts w:asciiTheme="majorBidi" w:eastAsia="Times New Roman" w:hAnsiTheme="majorBidi" w:cstheme="majorBidi"/>
                <w:color w:val="000000"/>
                <w:lang w:eastAsia="fr-FR"/>
              </w:rPr>
              <w:t xml:space="preserve"> Qui </w:t>
            </w:r>
            <w:r>
              <w:rPr>
                <w:rFonts w:asciiTheme="majorBidi" w:eastAsia="Times New Roman" w:hAnsiTheme="majorBidi" w:cstheme="majorBidi"/>
                <w:color w:val="000000"/>
                <w:lang w:eastAsia="fr-FR"/>
              </w:rPr>
              <w:t>fut le premier à parler d'atome</w:t>
            </w:r>
            <w:proofErr w:type="gramStart"/>
            <w:r w:rsidRPr="00F91186">
              <w:rPr>
                <w:rFonts w:asciiTheme="majorBidi" w:eastAsia="Times New Roman" w:hAnsiTheme="majorBidi" w:cstheme="majorBidi"/>
                <w:color w:val="000000"/>
                <w:lang w:eastAsia="fr-FR"/>
              </w:rPr>
              <w:t>?..</w:t>
            </w:r>
            <w:proofErr w:type="gramEnd"/>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3 .</w:t>
            </w:r>
            <w:proofErr w:type="gramEnd"/>
            <w:r w:rsidRPr="00F91186">
              <w:rPr>
                <w:rFonts w:asciiTheme="majorBidi" w:eastAsia="Times New Roman" w:hAnsiTheme="majorBidi" w:cstheme="majorBidi"/>
                <w:color w:val="000000"/>
                <w:lang w:eastAsia="fr-FR"/>
              </w:rPr>
              <w:t xml:space="preserve"> Qui a découvert l'électron ?</w:t>
            </w:r>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4 .</w:t>
            </w:r>
            <w:proofErr w:type="gramEnd"/>
            <w:r w:rsidRPr="00F91186">
              <w:rPr>
                <w:rFonts w:asciiTheme="majorBidi" w:eastAsia="Times New Roman" w:hAnsiTheme="majorBidi" w:cstheme="majorBidi"/>
                <w:color w:val="000000"/>
                <w:lang w:eastAsia="fr-FR"/>
              </w:rPr>
              <w:t xml:space="preserve"> Qui a repris plusieurs siècles plus tard, l'idée de Démocrite </w:t>
            </w:r>
            <w:proofErr w:type="gramStart"/>
            <w:r w:rsidRPr="00F91186">
              <w:rPr>
                <w:rFonts w:asciiTheme="majorBidi" w:eastAsia="Times New Roman" w:hAnsiTheme="majorBidi" w:cstheme="majorBidi"/>
                <w:color w:val="000000"/>
                <w:lang w:eastAsia="fr-FR"/>
              </w:rPr>
              <w:t>: .</w:t>
            </w:r>
            <w:proofErr w:type="gramEnd"/>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5 .</w:t>
            </w:r>
            <w:proofErr w:type="gramEnd"/>
            <w:r w:rsidRPr="00F91186">
              <w:rPr>
                <w:rFonts w:asciiTheme="majorBidi" w:eastAsia="Times New Roman" w:hAnsiTheme="majorBidi" w:cstheme="majorBidi"/>
                <w:color w:val="000000"/>
                <w:lang w:eastAsia="fr-FR"/>
              </w:rPr>
              <w:t xml:space="preserve"> Quel est le modèle d'atome proposé par J.J. Thomson ?</w:t>
            </w:r>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6 .</w:t>
            </w:r>
            <w:proofErr w:type="gramEnd"/>
            <w:r w:rsidRPr="00F91186">
              <w:rPr>
                <w:rFonts w:asciiTheme="majorBidi" w:eastAsia="Times New Roman" w:hAnsiTheme="majorBidi" w:cstheme="majorBidi"/>
                <w:color w:val="000000"/>
                <w:lang w:eastAsia="fr-FR"/>
              </w:rPr>
              <w:t xml:space="preserve"> Que déduit Rutherford de son expérience ?</w:t>
            </w:r>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7 .</w:t>
            </w:r>
            <w:proofErr w:type="gramEnd"/>
            <w:r w:rsidRPr="00F91186">
              <w:rPr>
                <w:rFonts w:asciiTheme="majorBidi" w:eastAsia="Times New Roman" w:hAnsiTheme="majorBidi" w:cstheme="majorBidi"/>
                <w:color w:val="000000"/>
                <w:lang w:eastAsia="fr-FR"/>
              </w:rPr>
              <w:t xml:space="preserve"> Quel est le modèle d'atome proposé par Rutherford ?</w:t>
            </w:r>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8 .</w:t>
            </w:r>
            <w:proofErr w:type="gramEnd"/>
            <w:r w:rsidRPr="00F91186">
              <w:rPr>
                <w:rFonts w:asciiTheme="majorBidi" w:eastAsia="Times New Roman" w:hAnsiTheme="majorBidi" w:cstheme="majorBidi"/>
                <w:color w:val="000000"/>
                <w:lang w:eastAsia="fr-FR"/>
              </w:rPr>
              <w:t xml:space="preserve"> </w:t>
            </w:r>
            <w:proofErr w:type="gramStart"/>
            <w:r w:rsidRPr="00F91186">
              <w:rPr>
                <w:rFonts w:asciiTheme="majorBidi" w:eastAsia="Times New Roman" w:hAnsiTheme="majorBidi" w:cstheme="majorBidi"/>
                <w:color w:val="000000"/>
                <w:lang w:eastAsia="fr-FR"/>
              </w:rPr>
              <w:t>Y’a -</w:t>
            </w:r>
            <w:proofErr w:type="gramEnd"/>
            <w:r w:rsidRPr="00F91186">
              <w:rPr>
                <w:rFonts w:asciiTheme="majorBidi" w:eastAsia="Times New Roman" w:hAnsiTheme="majorBidi" w:cstheme="majorBidi"/>
                <w:color w:val="000000"/>
                <w:lang w:eastAsia="fr-FR"/>
              </w:rPr>
              <w:t>t-il eu d'autres modèles depuis Rutherford ? Citez un scientifique ayant repris et approfondi ce</w:t>
            </w:r>
            <w:r w:rsidR="004E7BBE" w:rsidRPr="00F91186">
              <w:rPr>
                <w:rFonts w:asciiTheme="majorBidi" w:eastAsia="Times New Roman" w:hAnsiTheme="majorBidi" w:cstheme="majorBidi"/>
                <w:color w:val="000000"/>
                <w:lang w:eastAsia="fr-FR"/>
              </w:rPr>
              <w:t xml:space="preserve"> </w:t>
            </w:r>
            <w:proofErr w:type="gramStart"/>
            <w:r w:rsidR="004E7BBE" w:rsidRPr="00F91186">
              <w:rPr>
                <w:rFonts w:asciiTheme="majorBidi" w:eastAsia="Times New Roman" w:hAnsiTheme="majorBidi" w:cstheme="majorBidi"/>
                <w:color w:val="000000"/>
                <w:lang w:eastAsia="fr-FR"/>
              </w:rPr>
              <w:t>modèle .</w:t>
            </w:r>
            <w:proofErr w:type="gramEnd"/>
          </w:p>
          <w:p w:rsidR="00F91186" w:rsidRPr="00F91186" w:rsidRDefault="00F91186" w:rsidP="006A73FB">
            <w:pPr>
              <w:spacing w:line="360" w:lineRule="auto"/>
              <w:rPr>
                <w:rFonts w:asciiTheme="majorBidi" w:eastAsia="Times New Roman" w:hAnsiTheme="majorBidi" w:cstheme="majorBidi"/>
                <w:color w:val="000000"/>
                <w:lang w:eastAsia="fr-FR"/>
              </w:rPr>
            </w:pPr>
            <w:proofErr w:type="gramStart"/>
            <w:r w:rsidRPr="00F91186">
              <w:rPr>
                <w:rFonts w:asciiTheme="majorBidi" w:eastAsia="Times New Roman" w:hAnsiTheme="majorBidi" w:cstheme="majorBidi"/>
                <w:color w:val="000000"/>
                <w:lang w:eastAsia="fr-FR"/>
              </w:rPr>
              <w:t>9 .</w:t>
            </w:r>
            <w:proofErr w:type="gramEnd"/>
            <w:r w:rsidRPr="00F91186">
              <w:rPr>
                <w:rFonts w:asciiTheme="majorBidi" w:eastAsia="Times New Roman" w:hAnsiTheme="majorBidi" w:cstheme="majorBidi"/>
                <w:color w:val="000000"/>
                <w:lang w:eastAsia="fr-FR"/>
              </w:rPr>
              <w:t xml:space="preserve"> D'une manière générale, un modèle est-il conforme à la réalité ? Quel est son intérêt ?</w:t>
            </w:r>
          </w:p>
          <w:p w:rsidR="00F91186" w:rsidRPr="00F91186" w:rsidRDefault="00F91186">
            <w:pPr>
              <w:rPr>
                <w:rFonts w:asciiTheme="majorBidi" w:hAnsiTheme="majorBidi" w:cstheme="majorBidi"/>
              </w:rPr>
            </w:pPr>
          </w:p>
        </w:tc>
      </w:tr>
      <w:tr w:rsidR="00F91186" w:rsidRPr="00F91186" w:rsidTr="00D438E0">
        <w:tc>
          <w:tcPr>
            <w:tcW w:w="10630" w:type="dxa"/>
          </w:tcPr>
          <w:p w:rsidR="00F91186" w:rsidRPr="00F91186" w:rsidRDefault="00F91186">
            <w:pPr>
              <w:rPr>
                <w:rFonts w:asciiTheme="majorBidi" w:hAnsiTheme="majorBidi" w:cstheme="majorBidi"/>
              </w:rPr>
            </w:pPr>
          </w:p>
        </w:tc>
      </w:tr>
    </w:tbl>
    <w:p w:rsidR="003F68F3" w:rsidRDefault="003F68F3"/>
    <w:sectPr w:rsidR="003F68F3" w:rsidSect="00D438E0">
      <w:pgSz w:w="11906" w:h="16838"/>
      <w:pgMar w:top="426"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11409"/>
    <w:multiLevelType w:val="multilevel"/>
    <w:tmpl w:val="ABB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38E0"/>
    <w:rsid w:val="003F68F3"/>
    <w:rsid w:val="004E7BBE"/>
    <w:rsid w:val="006A73FB"/>
    <w:rsid w:val="00881F13"/>
    <w:rsid w:val="00A53985"/>
    <w:rsid w:val="00D438E0"/>
    <w:rsid w:val="00F911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38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D438E0"/>
  </w:style>
  <w:style w:type="paragraph" w:styleId="Textedebulles">
    <w:name w:val="Balloon Text"/>
    <w:basedOn w:val="Normal"/>
    <w:link w:val="TextedebullesCar"/>
    <w:uiPriority w:val="99"/>
    <w:semiHidden/>
    <w:unhideWhenUsed/>
    <w:rsid w:val="00D438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8E0"/>
    <w:rPr>
      <w:rFonts w:ascii="Tahoma" w:hAnsi="Tahoma" w:cs="Tahoma"/>
      <w:sz w:val="16"/>
      <w:szCs w:val="16"/>
    </w:rPr>
  </w:style>
  <w:style w:type="paragraph" w:styleId="Sansinterligne">
    <w:name w:val="No Spacing"/>
    <w:uiPriority w:val="1"/>
    <w:qFormat/>
    <w:rsid w:val="00D438E0"/>
    <w:pPr>
      <w:spacing w:after="0" w:line="240" w:lineRule="auto"/>
    </w:pPr>
  </w:style>
</w:styles>
</file>

<file path=word/webSettings.xml><?xml version="1.0" encoding="utf-8"?>
<w:webSettings xmlns:r="http://schemas.openxmlformats.org/officeDocument/2006/relationships" xmlns:w="http://schemas.openxmlformats.org/wordprocessingml/2006/main">
  <w:divs>
    <w:div w:id="320306572">
      <w:bodyDiv w:val="1"/>
      <w:marLeft w:val="0"/>
      <w:marRight w:val="0"/>
      <w:marTop w:val="0"/>
      <w:marBottom w:val="0"/>
      <w:divBdr>
        <w:top w:val="none" w:sz="0" w:space="0" w:color="auto"/>
        <w:left w:val="none" w:sz="0" w:space="0" w:color="auto"/>
        <w:bottom w:val="none" w:sz="0" w:space="0" w:color="auto"/>
        <w:right w:val="none" w:sz="0" w:space="0" w:color="auto"/>
      </w:divBdr>
    </w:div>
    <w:div w:id="454716583">
      <w:bodyDiv w:val="1"/>
      <w:marLeft w:val="0"/>
      <w:marRight w:val="0"/>
      <w:marTop w:val="0"/>
      <w:marBottom w:val="0"/>
      <w:divBdr>
        <w:top w:val="none" w:sz="0" w:space="0" w:color="auto"/>
        <w:left w:val="none" w:sz="0" w:space="0" w:color="auto"/>
        <w:bottom w:val="none" w:sz="0" w:space="0" w:color="auto"/>
        <w:right w:val="none" w:sz="0" w:space="0" w:color="auto"/>
      </w:divBdr>
    </w:div>
    <w:div w:id="804006600">
      <w:bodyDiv w:val="1"/>
      <w:marLeft w:val="0"/>
      <w:marRight w:val="0"/>
      <w:marTop w:val="0"/>
      <w:marBottom w:val="0"/>
      <w:divBdr>
        <w:top w:val="none" w:sz="0" w:space="0" w:color="auto"/>
        <w:left w:val="none" w:sz="0" w:space="0" w:color="auto"/>
        <w:bottom w:val="none" w:sz="0" w:space="0" w:color="auto"/>
        <w:right w:val="none" w:sz="0" w:space="0" w:color="auto"/>
      </w:divBdr>
    </w:div>
    <w:div w:id="1358576246">
      <w:bodyDiv w:val="1"/>
      <w:marLeft w:val="0"/>
      <w:marRight w:val="0"/>
      <w:marTop w:val="0"/>
      <w:marBottom w:val="0"/>
      <w:divBdr>
        <w:top w:val="none" w:sz="0" w:space="0" w:color="auto"/>
        <w:left w:val="none" w:sz="0" w:space="0" w:color="auto"/>
        <w:bottom w:val="none" w:sz="0" w:space="0" w:color="auto"/>
        <w:right w:val="none" w:sz="0" w:space="0" w:color="auto"/>
      </w:divBdr>
    </w:div>
    <w:div w:id="1546477849">
      <w:bodyDiv w:val="1"/>
      <w:marLeft w:val="0"/>
      <w:marRight w:val="0"/>
      <w:marTop w:val="0"/>
      <w:marBottom w:val="0"/>
      <w:divBdr>
        <w:top w:val="none" w:sz="0" w:space="0" w:color="auto"/>
        <w:left w:val="none" w:sz="0" w:space="0" w:color="auto"/>
        <w:bottom w:val="none" w:sz="0" w:space="0" w:color="auto"/>
        <w:right w:val="none" w:sz="0" w:space="0" w:color="auto"/>
      </w:divBdr>
    </w:div>
    <w:div w:id="1876188927">
      <w:bodyDiv w:val="1"/>
      <w:marLeft w:val="0"/>
      <w:marRight w:val="0"/>
      <w:marTop w:val="0"/>
      <w:marBottom w:val="0"/>
      <w:divBdr>
        <w:top w:val="none" w:sz="0" w:space="0" w:color="auto"/>
        <w:left w:val="none" w:sz="0" w:space="0" w:color="auto"/>
        <w:bottom w:val="none" w:sz="0" w:space="0" w:color="auto"/>
        <w:right w:val="none" w:sz="0" w:space="0" w:color="auto"/>
      </w:divBdr>
    </w:div>
    <w:div w:id="209481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800</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hammou</cp:lastModifiedBy>
  <cp:revision>2</cp:revision>
  <dcterms:created xsi:type="dcterms:W3CDTF">2015-12-01T19:49:00Z</dcterms:created>
  <dcterms:modified xsi:type="dcterms:W3CDTF">2015-12-01T22:20:00Z</dcterms:modified>
</cp:coreProperties>
</file>