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023" w:type="dxa"/>
        <w:tblLook w:val="04A0"/>
      </w:tblPr>
      <w:tblGrid>
        <w:gridCol w:w="11023"/>
      </w:tblGrid>
      <w:tr w:rsidR="00173C62" w:rsidTr="00173C62">
        <w:tc>
          <w:tcPr>
            <w:tcW w:w="11023" w:type="dxa"/>
            <w:tcBorders>
              <w:bottom w:val="single" w:sz="4" w:space="0" w:color="000000" w:themeColor="text1"/>
            </w:tcBorders>
          </w:tcPr>
          <w:p w:rsidR="00173C62" w:rsidRPr="006B78C6" w:rsidRDefault="00DC5244" w:rsidP="0014596E">
            <w:pPr>
              <w:jc w:val="center"/>
              <w:rPr>
                <w:b/>
                <w:bCs/>
                <w:sz w:val="24"/>
                <w:szCs w:val="24"/>
              </w:rPr>
            </w:pPr>
            <w:r w:rsidRPr="006B78C6">
              <w:rPr>
                <w:b/>
                <w:bCs/>
                <w:sz w:val="24"/>
                <w:szCs w:val="24"/>
              </w:rPr>
              <w:t>Classification périodique des éléments</w:t>
            </w:r>
          </w:p>
        </w:tc>
      </w:tr>
      <w:tr w:rsidR="00173C62" w:rsidTr="00173C62">
        <w:tc>
          <w:tcPr>
            <w:tcW w:w="11023" w:type="dxa"/>
            <w:tcBorders>
              <w:left w:val="nil"/>
              <w:right w:val="nil"/>
            </w:tcBorders>
          </w:tcPr>
          <w:p w:rsidR="006B78C6" w:rsidRPr="00350858" w:rsidRDefault="006B78C6">
            <w:pPr>
              <w:rPr>
                <w:rFonts w:asciiTheme="majorBidi" w:hAnsiTheme="majorBidi" w:cstheme="majorBidi"/>
                <w:b/>
                <w:bCs/>
                <w:sz w:val="14"/>
                <w:szCs w:val="14"/>
              </w:rPr>
            </w:pPr>
          </w:p>
          <w:p w:rsidR="00173C62" w:rsidRDefault="003B6D84">
            <w:r>
              <w:rPr>
                <w:rFonts w:asciiTheme="majorBidi" w:hAnsiTheme="majorBidi" w:cstheme="majorBidi"/>
                <w:b/>
                <w:bCs/>
                <w:sz w:val="28"/>
                <w:szCs w:val="28"/>
              </w:rPr>
              <w:t>Histoire de la c</w:t>
            </w:r>
            <w:r w:rsidRPr="006546C1">
              <w:rPr>
                <w:rFonts w:asciiTheme="majorBidi" w:hAnsiTheme="majorBidi" w:cstheme="majorBidi"/>
                <w:b/>
                <w:bCs/>
                <w:sz w:val="28"/>
                <w:szCs w:val="28"/>
              </w:rPr>
              <w:t xml:space="preserve">lassification périodique des éléments chimiques   </w:t>
            </w:r>
            <w:r w:rsidRPr="006546C1">
              <w:rPr>
                <w:rFonts w:asciiTheme="majorBidi" w:hAnsiTheme="majorBidi" w:cstheme="majorBidi"/>
                <w:b/>
                <w:bCs/>
                <w:sz w:val="28"/>
                <w:szCs w:val="28"/>
                <w:rtl/>
              </w:rPr>
              <w:t xml:space="preserve">   </w:t>
            </w:r>
          </w:p>
        </w:tc>
      </w:tr>
      <w:tr w:rsidR="00173C62" w:rsidTr="00173C62">
        <w:tc>
          <w:tcPr>
            <w:tcW w:w="11023" w:type="dxa"/>
            <w:tcBorders>
              <w:bottom w:val="single" w:sz="4" w:space="0" w:color="000000" w:themeColor="text1"/>
            </w:tcBorders>
          </w:tcPr>
          <w:p w:rsidR="00173C62" w:rsidRPr="0014596E" w:rsidRDefault="00173C62" w:rsidP="00173C62">
            <w:pPr>
              <w:overflowPunct/>
              <w:autoSpaceDE/>
              <w:autoSpaceDN/>
              <w:adjustRightInd/>
              <w:jc w:val="left"/>
              <w:textAlignment w:val="auto"/>
              <w:rPr>
                <w:rFonts w:asciiTheme="majorBidi" w:hAnsiTheme="majorBidi" w:cstheme="majorBidi"/>
                <w:b/>
                <w:sz w:val="24"/>
                <w:szCs w:val="24"/>
              </w:rPr>
            </w:pPr>
            <w:r w:rsidRPr="0014596E">
              <w:rPr>
                <w:rFonts w:asciiTheme="majorBidi" w:hAnsiTheme="majorBidi" w:cstheme="majorBidi"/>
                <w:sz w:val="24"/>
                <w:szCs w:val="24"/>
              </w:rPr>
              <w:t xml:space="preserve">Comme pour le modèle de l'atome, la Classification périodique des éléments est le fruit des travaux de nombreux chercheurs qui, progressivement, réussirent à identifier les éléments et à étudier leurs propriétés. (par exemple avant 1700, seuls 12 corps simples avaient été isolés, alors qu'actuellement 103 éléments sont représentés par la Classification périodique). Empirique à l'origine, la construction de la classification périodique est aujourd'hui raisonnée. </w:t>
            </w:r>
          </w:p>
          <w:p w:rsidR="00173C62" w:rsidRPr="0014596E" w:rsidRDefault="00173C62" w:rsidP="00173C62">
            <w:pPr>
              <w:numPr>
                <w:ilvl w:val="0"/>
                <w:numId w:val="1"/>
              </w:numPr>
              <w:overflowPunct/>
              <w:autoSpaceDE/>
              <w:autoSpaceDN/>
              <w:adjustRightInd/>
              <w:ind w:left="426" w:hanging="426"/>
              <w:jc w:val="left"/>
              <w:textAlignment w:val="auto"/>
              <w:rPr>
                <w:rFonts w:asciiTheme="majorBidi" w:hAnsiTheme="majorBidi" w:cstheme="majorBidi"/>
                <w:sz w:val="24"/>
                <w:szCs w:val="24"/>
              </w:rPr>
            </w:pPr>
            <w:r w:rsidRPr="0014596E">
              <w:rPr>
                <w:rFonts w:asciiTheme="majorBidi" w:hAnsiTheme="majorBidi" w:cstheme="majorBidi"/>
                <w:sz w:val="24"/>
                <w:szCs w:val="24"/>
              </w:rPr>
              <w:t>Davy (1778-1829) mis en évidence des propriétés communes à divers éléments.</w:t>
            </w:r>
          </w:p>
          <w:p w:rsidR="00173C62" w:rsidRPr="0014596E" w:rsidRDefault="00173C62" w:rsidP="00173C62">
            <w:pPr>
              <w:numPr>
                <w:ilvl w:val="0"/>
                <w:numId w:val="1"/>
              </w:numPr>
              <w:overflowPunct/>
              <w:autoSpaceDE/>
              <w:autoSpaceDN/>
              <w:adjustRightInd/>
              <w:ind w:left="426" w:hanging="426"/>
              <w:jc w:val="left"/>
              <w:textAlignment w:val="auto"/>
              <w:rPr>
                <w:rFonts w:asciiTheme="majorBidi" w:hAnsiTheme="majorBidi" w:cstheme="majorBidi"/>
                <w:sz w:val="24"/>
                <w:szCs w:val="24"/>
              </w:rPr>
            </w:pPr>
            <w:proofErr w:type="spellStart"/>
            <w:r w:rsidRPr="0014596E">
              <w:rPr>
                <w:rFonts w:asciiTheme="majorBidi" w:hAnsiTheme="majorBidi" w:cstheme="majorBidi"/>
                <w:sz w:val="24"/>
                <w:szCs w:val="24"/>
              </w:rPr>
              <w:t>Béguyer</w:t>
            </w:r>
            <w:proofErr w:type="spellEnd"/>
            <w:r w:rsidRPr="0014596E">
              <w:rPr>
                <w:rFonts w:asciiTheme="majorBidi" w:hAnsiTheme="majorBidi" w:cstheme="majorBidi"/>
                <w:sz w:val="24"/>
                <w:szCs w:val="24"/>
              </w:rPr>
              <w:t xml:space="preserve"> de </w:t>
            </w:r>
            <w:proofErr w:type="spellStart"/>
            <w:r w:rsidRPr="0014596E">
              <w:rPr>
                <w:rFonts w:asciiTheme="majorBidi" w:hAnsiTheme="majorBidi" w:cstheme="majorBidi"/>
                <w:sz w:val="24"/>
                <w:szCs w:val="24"/>
              </w:rPr>
              <w:t>Chancourtois</w:t>
            </w:r>
            <w:proofErr w:type="spellEnd"/>
            <w:r w:rsidRPr="0014596E">
              <w:rPr>
                <w:rFonts w:asciiTheme="majorBidi" w:hAnsiTheme="majorBidi" w:cstheme="majorBidi"/>
                <w:sz w:val="24"/>
                <w:szCs w:val="24"/>
              </w:rPr>
              <w:t xml:space="preserve"> (1820-1886) a créé en 1862 la 1</w:t>
            </w:r>
            <w:r w:rsidRPr="0014596E">
              <w:rPr>
                <w:rFonts w:asciiTheme="majorBidi" w:hAnsiTheme="majorBidi" w:cstheme="majorBidi"/>
                <w:sz w:val="24"/>
                <w:szCs w:val="24"/>
                <w:vertAlign w:val="superscript"/>
              </w:rPr>
              <w:t>ère</w:t>
            </w:r>
            <w:r w:rsidRPr="0014596E">
              <w:rPr>
                <w:rFonts w:asciiTheme="majorBidi" w:hAnsiTheme="majorBidi" w:cstheme="majorBidi"/>
                <w:sz w:val="24"/>
                <w:szCs w:val="24"/>
              </w:rPr>
              <w:t xml:space="preserve"> classification en classant les éléments selon leurs masses atomiques croissantes. Le problème majeur de sa classification est qu’il a placé des éléments chimiques et des molécules</w:t>
            </w:r>
          </w:p>
          <w:p w:rsidR="00173C62" w:rsidRPr="0014596E" w:rsidRDefault="00173C62" w:rsidP="00173C62">
            <w:pPr>
              <w:numPr>
                <w:ilvl w:val="0"/>
                <w:numId w:val="1"/>
              </w:numPr>
              <w:overflowPunct/>
              <w:autoSpaceDE/>
              <w:autoSpaceDN/>
              <w:adjustRightInd/>
              <w:ind w:left="426" w:hanging="426"/>
              <w:jc w:val="left"/>
              <w:textAlignment w:val="auto"/>
              <w:rPr>
                <w:rFonts w:asciiTheme="majorBidi" w:hAnsiTheme="majorBidi" w:cstheme="majorBidi"/>
                <w:sz w:val="24"/>
                <w:szCs w:val="24"/>
              </w:rPr>
            </w:pPr>
            <w:proofErr w:type="spellStart"/>
            <w:r w:rsidRPr="0014596E">
              <w:rPr>
                <w:rFonts w:asciiTheme="majorBidi" w:hAnsiTheme="majorBidi" w:cstheme="majorBidi"/>
                <w:sz w:val="24"/>
                <w:szCs w:val="24"/>
              </w:rPr>
              <w:t>Olding</w:t>
            </w:r>
            <w:proofErr w:type="spellEnd"/>
            <w:r w:rsidRPr="0014596E">
              <w:rPr>
                <w:rFonts w:asciiTheme="majorBidi" w:hAnsiTheme="majorBidi" w:cstheme="majorBidi"/>
                <w:sz w:val="24"/>
                <w:szCs w:val="24"/>
              </w:rPr>
              <w:t xml:space="preserve"> (1864) a créé la classification à 18 colonnes</w:t>
            </w:r>
          </w:p>
          <w:p w:rsidR="00173C62" w:rsidRPr="0014596E" w:rsidRDefault="00173C62" w:rsidP="00B6207C">
            <w:pPr>
              <w:numPr>
                <w:ilvl w:val="0"/>
                <w:numId w:val="1"/>
              </w:numPr>
              <w:overflowPunct/>
              <w:autoSpaceDE/>
              <w:autoSpaceDN/>
              <w:adjustRightInd/>
              <w:ind w:left="426" w:hanging="426"/>
              <w:jc w:val="left"/>
              <w:textAlignment w:val="auto"/>
              <w:rPr>
                <w:rFonts w:asciiTheme="majorBidi" w:hAnsiTheme="majorBidi" w:cstheme="majorBidi"/>
                <w:sz w:val="24"/>
                <w:szCs w:val="24"/>
              </w:rPr>
            </w:pPr>
            <w:proofErr w:type="spellStart"/>
            <w:r w:rsidRPr="0014596E">
              <w:rPr>
                <w:rFonts w:asciiTheme="majorBidi" w:hAnsiTheme="majorBidi" w:cstheme="majorBidi"/>
                <w:sz w:val="24"/>
                <w:szCs w:val="24"/>
              </w:rPr>
              <w:t>Mendeleïv</w:t>
            </w:r>
            <w:proofErr w:type="spellEnd"/>
            <w:r w:rsidRPr="0014596E">
              <w:rPr>
                <w:rFonts w:asciiTheme="majorBidi" w:hAnsiTheme="majorBidi" w:cstheme="majorBidi"/>
                <w:sz w:val="24"/>
                <w:szCs w:val="24"/>
              </w:rPr>
              <w:t xml:space="preserve"> (1834-1907) class</w:t>
            </w:r>
            <w:r w:rsidR="0014596E" w:rsidRPr="0014596E">
              <w:rPr>
                <w:rFonts w:asciiTheme="majorBidi" w:hAnsiTheme="majorBidi" w:cstheme="majorBidi"/>
                <w:sz w:val="24"/>
                <w:szCs w:val="24"/>
              </w:rPr>
              <w:t>é</w:t>
            </w:r>
            <w:r w:rsidRPr="0014596E">
              <w:rPr>
                <w:rFonts w:asciiTheme="majorBidi" w:hAnsiTheme="majorBidi" w:cstheme="majorBidi"/>
                <w:sz w:val="24"/>
                <w:szCs w:val="24"/>
              </w:rPr>
              <w:t xml:space="preserve"> en 1869 les</w:t>
            </w:r>
            <w:r w:rsidRPr="0014596E">
              <w:rPr>
                <w:rFonts w:asciiTheme="majorBidi" w:hAnsiTheme="majorBidi" w:cstheme="majorBidi"/>
                <w:b/>
                <w:sz w:val="24"/>
                <w:szCs w:val="24"/>
              </w:rPr>
              <w:t xml:space="preserve"> </w:t>
            </w:r>
            <w:r w:rsidRPr="0014596E">
              <w:rPr>
                <w:rFonts w:asciiTheme="majorBidi" w:hAnsiTheme="majorBidi" w:cstheme="majorBidi"/>
                <w:sz w:val="24"/>
                <w:szCs w:val="24"/>
              </w:rPr>
              <w:t>éléments par masse atomique croissante en plaçant, dans une même colonne, les éléments ayant des propriétés</w:t>
            </w:r>
            <w:r w:rsidRPr="0014596E">
              <w:rPr>
                <w:rFonts w:asciiTheme="majorBidi" w:hAnsiTheme="majorBidi" w:cstheme="majorBidi"/>
                <w:b/>
                <w:sz w:val="24"/>
                <w:szCs w:val="24"/>
              </w:rPr>
              <w:t xml:space="preserve"> </w:t>
            </w:r>
            <w:r w:rsidRPr="0014596E">
              <w:rPr>
                <w:rFonts w:asciiTheme="majorBidi" w:hAnsiTheme="majorBidi" w:cstheme="majorBidi"/>
                <w:sz w:val="24"/>
                <w:szCs w:val="24"/>
              </w:rPr>
              <w:t>chimiques communes et en laissant des cases vides pour les éléments non découverts mais dont il prévoyait les propriétés chimiques</w:t>
            </w:r>
            <w:r w:rsidR="0014596E" w:rsidRPr="0014596E">
              <w:rPr>
                <w:rFonts w:asciiTheme="majorBidi" w:hAnsiTheme="majorBidi" w:cstheme="majorBidi"/>
                <w:sz w:val="24"/>
                <w:szCs w:val="24"/>
              </w:rPr>
              <w:t xml:space="preserve"> </w:t>
            </w:r>
          </w:p>
          <w:p w:rsidR="00DC5244" w:rsidRPr="0014596E" w:rsidRDefault="00DC5244" w:rsidP="00DC5244">
            <w:pPr>
              <w:overflowPunct/>
              <w:autoSpaceDE/>
              <w:autoSpaceDN/>
              <w:adjustRightInd/>
              <w:jc w:val="center"/>
              <w:textAlignment w:val="auto"/>
              <w:rPr>
                <w:rFonts w:asciiTheme="majorBidi" w:hAnsiTheme="majorBidi" w:cstheme="majorBidi"/>
                <w:sz w:val="24"/>
                <w:szCs w:val="24"/>
              </w:rPr>
            </w:pPr>
            <w:r w:rsidRPr="0014596E">
              <w:rPr>
                <w:rFonts w:asciiTheme="majorBidi" w:hAnsiTheme="majorBidi" w:cstheme="majorBidi"/>
                <w:noProof/>
                <w:sz w:val="24"/>
                <w:szCs w:val="24"/>
              </w:rPr>
              <w:drawing>
                <wp:inline distT="0" distB="0" distL="0" distR="0">
                  <wp:extent cx="6133381" cy="1620452"/>
                  <wp:effectExtent l="19050" t="0" r="719" b="0"/>
                  <wp:docPr id="1" name="Imag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
                          <a:srcRect/>
                          <a:stretch>
                            <a:fillRect/>
                          </a:stretch>
                        </pic:blipFill>
                        <pic:spPr bwMode="auto">
                          <a:xfrm>
                            <a:off x="0" y="0"/>
                            <a:ext cx="6128831" cy="1619250"/>
                          </a:xfrm>
                          <a:prstGeom prst="rect">
                            <a:avLst/>
                          </a:prstGeom>
                          <a:noFill/>
                          <a:ln w="9525">
                            <a:noFill/>
                            <a:miter lim="800000"/>
                            <a:headEnd/>
                            <a:tailEnd/>
                          </a:ln>
                        </pic:spPr>
                      </pic:pic>
                    </a:graphicData>
                  </a:graphic>
                </wp:inline>
              </w:drawing>
            </w:r>
          </w:p>
          <w:p w:rsidR="00173C62" w:rsidRDefault="00173C62" w:rsidP="00173C62">
            <w:pPr>
              <w:pStyle w:val="Paragraphedeliste"/>
              <w:numPr>
                <w:ilvl w:val="0"/>
                <w:numId w:val="1"/>
              </w:numPr>
              <w:overflowPunct/>
              <w:autoSpaceDE/>
              <w:autoSpaceDN/>
              <w:adjustRightInd/>
              <w:ind w:left="426" w:hanging="426"/>
              <w:jc w:val="left"/>
              <w:textAlignment w:val="auto"/>
              <w:rPr>
                <w:rFonts w:asciiTheme="majorBidi" w:hAnsiTheme="majorBidi" w:cstheme="majorBidi"/>
                <w:sz w:val="24"/>
                <w:szCs w:val="24"/>
              </w:rPr>
            </w:pPr>
            <w:r w:rsidRPr="0014596E">
              <w:rPr>
                <w:rFonts w:asciiTheme="majorBidi" w:hAnsiTheme="majorBidi" w:cstheme="majorBidi"/>
                <w:sz w:val="24"/>
                <w:szCs w:val="24"/>
              </w:rPr>
              <w:t>Seaborg (1912-1999) a créé en 1945 la classification moderne avec la disposition moderne du tableau caractérisée par des rangées horizontales appelées périodes, lignes ou couches et des colonnes verticales. Chaque colonne représentant des familles chimiques.</w:t>
            </w:r>
          </w:p>
          <w:p w:rsidR="0060775B" w:rsidRPr="0014596E" w:rsidRDefault="0060775B" w:rsidP="0060775B">
            <w:pPr>
              <w:pStyle w:val="Paragraphedeliste"/>
              <w:overflowPunct/>
              <w:autoSpaceDE/>
              <w:autoSpaceDN/>
              <w:adjustRightInd/>
              <w:ind w:left="426"/>
              <w:jc w:val="left"/>
              <w:textAlignment w:val="auto"/>
              <w:rPr>
                <w:rFonts w:asciiTheme="majorBidi" w:hAnsiTheme="majorBidi" w:cstheme="majorBidi"/>
                <w:sz w:val="24"/>
                <w:szCs w:val="24"/>
              </w:rPr>
            </w:pPr>
            <w:r>
              <w:rPr>
                <w:noProof/>
              </w:rPr>
              <w:drawing>
                <wp:inline distT="0" distB="0" distL="0" distR="0">
                  <wp:extent cx="6140176" cy="2510287"/>
                  <wp:effectExtent l="19050" t="0" r="0" b="0"/>
                  <wp:docPr id="7" name="Image 7" descr="http://villemin.gerard.free.fr/Science/ElemChim_fichier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llemin.gerard.free.fr/Science/ElemChim_fichiers/image014.jpg"/>
                          <pic:cNvPicPr>
                            <a:picLocks noChangeAspect="1" noChangeArrowheads="1"/>
                          </pic:cNvPicPr>
                        </pic:nvPicPr>
                        <pic:blipFill>
                          <a:blip r:embed="rId6"/>
                          <a:srcRect/>
                          <a:stretch>
                            <a:fillRect/>
                          </a:stretch>
                        </pic:blipFill>
                        <pic:spPr bwMode="auto">
                          <a:xfrm>
                            <a:off x="0" y="0"/>
                            <a:ext cx="6145108" cy="2512304"/>
                          </a:xfrm>
                          <a:prstGeom prst="rect">
                            <a:avLst/>
                          </a:prstGeom>
                          <a:noFill/>
                          <a:ln w="9525">
                            <a:noFill/>
                            <a:miter lim="800000"/>
                            <a:headEnd/>
                            <a:tailEnd/>
                          </a:ln>
                        </pic:spPr>
                      </pic:pic>
                    </a:graphicData>
                  </a:graphic>
                </wp:inline>
              </w:drawing>
            </w:r>
          </w:p>
          <w:p w:rsidR="00173C62" w:rsidRPr="0014596E" w:rsidRDefault="00173C62" w:rsidP="00173C62">
            <w:pPr>
              <w:pStyle w:val="point1a"/>
              <w:numPr>
                <w:ilvl w:val="0"/>
                <w:numId w:val="0"/>
              </w:numPr>
              <w:tabs>
                <w:tab w:val="left" w:pos="244"/>
              </w:tabs>
              <w:rPr>
                <w:rFonts w:asciiTheme="majorBidi" w:hAnsiTheme="majorBidi" w:cstheme="majorBidi"/>
                <w:sz w:val="24"/>
                <w:szCs w:val="24"/>
              </w:rPr>
            </w:pPr>
            <w:r w:rsidRPr="0014596E">
              <w:rPr>
                <w:rFonts w:asciiTheme="majorBidi" w:hAnsiTheme="majorBidi" w:cstheme="majorBidi"/>
                <w:sz w:val="24"/>
                <w:szCs w:val="24"/>
              </w:rPr>
              <w:t xml:space="preserve">1- Combien d’éléments étaient connus en 1860 à l’époque des travaux de Mendeleïev ? Et aujourd’hui ? </w:t>
            </w:r>
          </w:p>
          <w:p w:rsidR="00173C62" w:rsidRPr="0014596E" w:rsidRDefault="00173C62" w:rsidP="00173C62">
            <w:pPr>
              <w:overflowPunct/>
              <w:autoSpaceDE/>
              <w:autoSpaceDN/>
              <w:adjustRightInd/>
              <w:jc w:val="left"/>
              <w:textAlignment w:val="auto"/>
              <w:rPr>
                <w:rFonts w:asciiTheme="majorBidi" w:hAnsiTheme="majorBidi" w:cstheme="majorBidi"/>
                <w:sz w:val="24"/>
                <w:szCs w:val="24"/>
              </w:rPr>
            </w:pPr>
            <w:r w:rsidRPr="0014596E">
              <w:rPr>
                <w:rFonts w:asciiTheme="majorBidi" w:hAnsiTheme="majorBidi" w:cstheme="majorBidi"/>
                <w:sz w:val="24"/>
                <w:szCs w:val="24"/>
              </w:rPr>
              <w:t>2- Quels sont les deux critères qui ont permis à Mendeleïev de classer les éléments chimiques dans un tableau ?</w:t>
            </w:r>
          </w:p>
          <w:p w:rsidR="00173C62" w:rsidRDefault="00173C62">
            <w:r w:rsidRPr="0014596E">
              <w:rPr>
                <w:rFonts w:asciiTheme="majorBidi" w:hAnsiTheme="majorBidi" w:cstheme="majorBidi"/>
                <w:sz w:val="24"/>
                <w:szCs w:val="24"/>
              </w:rPr>
              <w:t>3- Comment les éléments sont-ils classés dans le tableau actuel ?</w:t>
            </w:r>
          </w:p>
        </w:tc>
      </w:tr>
      <w:tr w:rsidR="00173C62" w:rsidTr="00173C62">
        <w:tc>
          <w:tcPr>
            <w:tcW w:w="11023" w:type="dxa"/>
            <w:tcBorders>
              <w:left w:val="nil"/>
              <w:right w:val="nil"/>
            </w:tcBorders>
          </w:tcPr>
          <w:p w:rsidR="006B78C6" w:rsidRPr="00350858" w:rsidRDefault="006B78C6">
            <w:pPr>
              <w:rPr>
                <w:rFonts w:asciiTheme="majorBidi" w:hAnsiTheme="majorBidi" w:cstheme="majorBidi"/>
                <w:b/>
                <w:bCs/>
                <w:sz w:val="14"/>
                <w:szCs w:val="14"/>
              </w:rPr>
            </w:pPr>
          </w:p>
          <w:p w:rsidR="00173C62" w:rsidRDefault="003B6D84">
            <w:r>
              <w:rPr>
                <w:rFonts w:asciiTheme="majorBidi" w:hAnsiTheme="majorBidi" w:cstheme="majorBidi"/>
                <w:b/>
                <w:bCs/>
                <w:sz w:val="28"/>
                <w:szCs w:val="28"/>
              </w:rPr>
              <w:t>Exploitation de c</w:t>
            </w:r>
            <w:r w:rsidRPr="006546C1">
              <w:rPr>
                <w:rFonts w:asciiTheme="majorBidi" w:hAnsiTheme="majorBidi" w:cstheme="majorBidi"/>
                <w:b/>
                <w:bCs/>
                <w:sz w:val="28"/>
                <w:szCs w:val="28"/>
              </w:rPr>
              <w:t xml:space="preserve">lassification périodique des éléments chimiques   </w:t>
            </w:r>
            <w:r w:rsidRPr="006546C1">
              <w:rPr>
                <w:rFonts w:asciiTheme="majorBidi" w:hAnsiTheme="majorBidi" w:cstheme="majorBidi"/>
                <w:b/>
                <w:bCs/>
                <w:sz w:val="28"/>
                <w:szCs w:val="28"/>
                <w:rtl/>
              </w:rPr>
              <w:t xml:space="preserve">   </w:t>
            </w:r>
          </w:p>
        </w:tc>
      </w:tr>
      <w:tr w:rsidR="00173C62" w:rsidTr="00173C62">
        <w:tc>
          <w:tcPr>
            <w:tcW w:w="11023" w:type="dxa"/>
          </w:tcPr>
          <w:p w:rsidR="00631EBA" w:rsidRPr="003B6D84" w:rsidRDefault="00631EBA" w:rsidP="00631EBA">
            <w:pPr>
              <w:rPr>
                <w:rFonts w:asciiTheme="majorBidi" w:hAnsiTheme="majorBidi" w:cstheme="majorBidi"/>
                <w:sz w:val="24"/>
                <w:szCs w:val="24"/>
              </w:rPr>
            </w:pPr>
            <w:r w:rsidRPr="003B6D84">
              <w:rPr>
                <w:rFonts w:asciiTheme="majorBidi" w:hAnsiTheme="majorBidi" w:cstheme="majorBidi"/>
                <w:sz w:val="24"/>
                <w:szCs w:val="24"/>
              </w:rPr>
              <w:t>Le numéro atomique de l’oxygène (O) est Z=8.</w:t>
            </w:r>
          </w:p>
          <w:p w:rsidR="00631EBA" w:rsidRPr="003B6D84" w:rsidRDefault="00631EBA" w:rsidP="00631EBA">
            <w:pPr>
              <w:rPr>
                <w:rFonts w:asciiTheme="majorBidi" w:hAnsiTheme="majorBidi" w:cstheme="majorBidi"/>
                <w:sz w:val="24"/>
                <w:szCs w:val="24"/>
              </w:rPr>
            </w:pPr>
            <w:r w:rsidRPr="003B6D84">
              <w:rPr>
                <w:rFonts w:asciiTheme="majorBidi" w:hAnsiTheme="majorBidi" w:cstheme="majorBidi"/>
                <w:sz w:val="24"/>
                <w:szCs w:val="24"/>
              </w:rPr>
              <w:t xml:space="preserve">1. Donner la structure électronique de l'atome d’oxygène </w:t>
            </w:r>
          </w:p>
          <w:p w:rsidR="00631EBA" w:rsidRPr="003B6D84" w:rsidRDefault="003B6D84" w:rsidP="00631EBA">
            <w:pPr>
              <w:rPr>
                <w:rFonts w:asciiTheme="majorBidi" w:hAnsiTheme="majorBidi" w:cstheme="majorBidi"/>
                <w:sz w:val="24"/>
                <w:szCs w:val="24"/>
              </w:rPr>
            </w:pPr>
            <w:r>
              <w:rPr>
                <w:rFonts w:asciiTheme="majorBidi" w:hAnsiTheme="majorBidi" w:cstheme="majorBidi"/>
                <w:sz w:val="24"/>
                <w:szCs w:val="24"/>
              </w:rPr>
              <w:t>2</w:t>
            </w:r>
            <w:r w:rsidR="00631EBA" w:rsidRPr="003B6D84">
              <w:rPr>
                <w:rFonts w:asciiTheme="majorBidi" w:hAnsiTheme="majorBidi" w:cstheme="majorBidi"/>
                <w:sz w:val="24"/>
                <w:szCs w:val="24"/>
              </w:rPr>
              <w:t>. Dans quelle ligne et quelle colonne de la classification périodique se situe l'élément chimique correspondant?</w:t>
            </w:r>
          </w:p>
          <w:p w:rsidR="00631EBA" w:rsidRPr="003B6D84" w:rsidRDefault="003B6D84" w:rsidP="003B6D84">
            <w:pPr>
              <w:rPr>
                <w:rFonts w:asciiTheme="majorBidi" w:hAnsiTheme="majorBidi" w:cstheme="majorBidi"/>
                <w:sz w:val="24"/>
                <w:szCs w:val="24"/>
              </w:rPr>
            </w:pPr>
            <w:r>
              <w:rPr>
                <w:rFonts w:asciiTheme="majorBidi" w:hAnsiTheme="majorBidi" w:cstheme="majorBidi"/>
                <w:sz w:val="24"/>
                <w:szCs w:val="24"/>
              </w:rPr>
              <w:t>3</w:t>
            </w:r>
            <w:r w:rsidR="00631EBA" w:rsidRPr="003B6D84">
              <w:rPr>
                <w:rFonts w:asciiTheme="majorBidi" w:hAnsiTheme="majorBidi" w:cstheme="majorBidi"/>
                <w:sz w:val="24"/>
                <w:szCs w:val="24"/>
              </w:rPr>
              <w:t xml:space="preserve">. </w:t>
            </w:r>
            <w:r>
              <w:rPr>
                <w:rFonts w:asciiTheme="majorBidi" w:hAnsiTheme="majorBidi" w:cstheme="majorBidi"/>
                <w:sz w:val="24"/>
                <w:szCs w:val="24"/>
              </w:rPr>
              <w:t>C</w:t>
            </w:r>
            <w:r w:rsidR="00631EBA" w:rsidRPr="003B6D84">
              <w:rPr>
                <w:rFonts w:asciiTheme="majorBidi" w:hAnsiTheme="majorBidi" w:cstheme="majorBidi"/>
                <w:sz w:val="24"/>
                <w:szCs w:val="24"/>
              </w:rPr>
              <w:t>omparer le nombre des couche</w:t>
            </w:r>
            <w:r w:rsidR="007F4319" w:rsidRPr="003B6D84">
              <w:rPr>
                <w:rFonts w:asciiTheme="majorBidi" w:hAnsiTheme="majorBidi" w:cstheme="majorBidi"/>
                <w:sz w:val="24"/>
                <w:szCs w:val="24"/>
              </w:rPr>
              <w:t>s</w:t>
            </w:r>
            <w:r w:rsidR="00631EBA" w:rsidRPr="003B6D84">
              <w:rPr>
                <w:rFonts w:asciiTheme="majorBidi" w:hAnsiTheme="majorBidi" w:cstheme="majorBidi"/>
                <w:sz w:val="24"/>
                <w:szCs w:val="24"/>
              </w:rPr>
              <w:t xml:space="preserve"> </w:t>
            </w:r>
            <w:r w:rsidR="007F4319" w:rsidRPr="003B6D84">
              <w:rPr>
                <w:rFonts w:asciiTheme="majorBidi" w:hAnsiTheme="majorBidi" w:cstheme="majorBidi"/>
                <w:sz w:val="24"/>
                <w:szCs w:val="24"/>
              </w:rPr>
              <w:t xml:space="preserve">électroniques de l’atome oxygène (O) avec numéro de leur </w:t>
            </w:r>
            <w:r w:rsidR="00350858" w:rsidRPr="003B6D84">
              <w:rPr>
                <w:rFonts w:asciiTheme="majorBidi" w:hAnsiTheme="majorBidi" w:cstheme="majorBidi"/>
                <w:sz w:val="24"/>
                <w:szCs w:val="24"/>
              </w:rPr>
              <w:t>période.</w:t>
            </w:r>
          </w:p>
          <w:p w:rsidR="007F4319" w:rsidRPr="003B6D84" w:rsidRDefault="007F4319" w:rsidP="003B6D84">
            <w:pPr>
              <w:rPr>
                <w:rFonts w:asciiTheme="majorBidi" w:hAnsiTheme="majorBidi" w:cstheme="majorBidi"/>
                <w:sz w:val="24"/>
                <w:szCs w:val="24"/>
              </w:rPr>
            </w:pPr>
            <w:r w:rsidRPr="003B6D84">
              <w:rPr>
                <w:rFonts w:asciiTheme="majorBidi" w:hAnsiTheme="majorBidi" w:cstheme="majorBidi"/>
                <w:sz w:val="24"/>
                <w:szCs w:val="24"/>
              </w:rPr>
              <w:t xml:space="preserve">4. </w:t>
            </w:r>
            <w:r w:rsidR="003B6D84">
              <w:rPr>
                <w:rFonts w:asciiTheme="majorBidi" w:hAnsiTheme="majorBidi" w:cstheme="majorBidi"/>
                <w:sz w:val="24"/>
                <w:szCs w:val="24"/>
              </w:rPr>
              <w:t>C</w:t>
            </w:r>
            <w:r w:rsidRPr="003B6D84">
              <w:rPr>
                <w:rFonts w:asciiTheme="majorBidi" w:hAnsiTheme="majorBidi" w:cstheme="majorBidi"/>
                <w:sz w:val="24"/>
                <w:szCs w:val="24"/>
              </w:rPr>
              <w:t xml:space="preserve">omparer le nombre des </w:t>
            </w:r>
            <w:r w:rsidR="003B6D84" w:rsidRPr="003B6D84">
              <w:rPr>
                <w:rFonts w:asciiTheme="majorBidi" w:hAnsiTheme="majorBidi" w:cstheme="majorBidi"/>
                <w:sz w:val="24"/>
                <w:szCs w:val="24"/>
              </w:rPr>
              <w:t>électrons</w:t>
            </w:r>
            <w:r w:rsidRPr="003B6D84">
              <w:rPr>
                <w:rFonts w:asciiTheme="majorBidi" w:hAnsiTheme="majorBidi" w:cstheme="majorBidi"/>
                <w:sz w:val="24"/>
                <w:szCs w:val="24"/>
              </w:rPr>
              <w:t xml:space="preserve"> de périphérique de l’atome oxygène (O) avec numéro de leur groupe.</w:t>
            </w:r>
          </w:p>
          <w:p w:rsidR="00631EBA" w:rsidRPr="003B6D84" w:rsidRDefault="003B6D84" w:rsidP="00631EBA">
            <w:pPr>
              <w:rPr>
                <w:rFonts w:asciiTheme="majorBidi" w:hAnsiTheme="majorBidi" w:cstheme="majorBidi"/>
                <w:sz w:val="24"/>
                <w:szCs w:val="24"/>
              </w:rPr>
            </w:pPr>
            <w:r>
              <w:rPr>
                <w:rFonts w:asciiTheme="majorBidi" w:hAnsiTheme="majorBidi" w:cstheme="majorBidi"/>
                <w:sz w:val="24"/>
                <w:szCs w:val="24"/>
              </w:rPr>
              <w:t>5</w:t>
            </w:r>
            <w:r w:rsidR="00631EBA" w:rsidRPr="003B6D84">
              <w:rPr>
                <w:rFonts w:asciiTheme="majorBidi" w:hAnsiTheme="majorBidi" w:cstheme="majorBidi"/>
                <w:sz w:val="24"/>
                <w:szCs w:val="24"/>
              </w:rPr>
              <w:t>. Quel ion monoatomique cet atome est-il susceptible de donner? Justifier.</w:t>
            </w:r>
          </w:p>
          <w:p w:rsidR="00631EBA" w:rsidRPr="003B6D84" w:rsidRDefault="003B6D84" w:rsidP="003B6D84">
            <w:pPr>
              <w:rPr>
                <w:rFonts w:asciiTheme="majorBidi" w:hAnsiTheme="majorBidi" w:cstheme="majorBidi"/>
                <w:sz w:val="24"/>
                <w:szCs w:val="24"/>
              </w:rPr>
            </w:pPr>
            <w:r w:rsidRPr="003B6D84">
              <w:rPr>
                <w:rFonts w:asciiTheme="majorBidi" w:hAnsiTheme="majorBidi" w:cstheme="majorBidi"/>
                <w:sz w:val="24"/>
                <w:szCs w:val="24"/>
              </w:rPr>
              <w:t>6</w:t>
            </w:r>
            <w:r w:rsidR="00631EBA" w:rsidRPr="003B6D84">
              <w:rPr>
                <w:rFonts w:asciiTheme="majorBidi" w:hAnsiTheme="majorBidi" w:cstheme="majorBidi"/>
                <w:sz w:val="24"/>
                <w:szCs w:val="24"/>
              </w:rPr>
              <w:t xml:space="preserve">. Citer </w:t>
            </w:r>
            <w:r w:rsidRPr="003B6D84">
              <w:rPr>
                <w:rFonts w:asciiTheme="majorBidi" w:hAnsiTheme="majorBidi" w:cstheme="majorBidi"/>
                <w:sz w:val="24"/>
                <w:szCs w:val="24"/>
              </w:rPr>
              <w:t>un autre</w:t>
            </w:r>
            <w:r w:rsidR="00631EBA" w:rsidRPr="003B6D84">
              <w:rPr>
                <w:rFonts w:asciiTheme="majorBidi" w:hAnsiTheme="majorBidi" w:cstheme="majorBidi"/>
                <w:sz w:val="24"/>
                <w:szCs w:val="24"/>
              </w:rPr>
              <w:t xml:space="preserve"> élément appartenant à la même famille</w:t>
            </w:r>
            <w:r w:rsidRPr="003B6D84">
              <w:rPr>
                <w:rFonts w:asciiTheme="majorBidi" w:hAnsiTheme="majorBidi" w:cstheme="majorBidi"/>
                <w:sz w:val="24"/>
                <w:szCs w:val="24"/>
              </w:rPr>
              <w:t>, Quel ion monoatomique cet atome est-il susceptible de donner</w:t>
            </w:r>
            <w:r w:rsidR="00631EBA" w:rsidRPr="003B6D84">
              <w:rPr>
                <w:rFonts w:asciiTheme="majorBidi" w:hAnsiTheme="majorBidi" w:cstheme="majorBidi"/>
                <w:sz w:val="24"/>
                <w:szCs w:val="24"/>
              </w:rPr>
              <w:t xml:space="preserve"> </w:t>
            </w:r>
          </w:p>
          <w:p w:rsidR="003B6D84" w:rsidRPr="003B6D84" w:rsidRDefault="003B6D84" w:rsidP="003B6D84">
            <w:pPr>
              <w:rPr>
                <w:rFonts w:asciiTheme="majorBidi" w:hAnsiTheme="majorBidi" w:cstheme="majorBidi"/>
                <w:sz w:val="24"/>
                <w:szCs w:val="24"/>
              </w:rPr>
            </w:pPr>
            <w:proofErr w:type="gramStart"/>
            <w:r w:rsidRPr="003B6D84">
              <w:rPr>
                <w:rFonts w:asciiTheme="majorBidi" w:hAnsiTheme="majorBidi" w:cstheme="majorBidi"/>
                <w:sz w:val="24"/>
                <w:szCs w:val="24"/>
              </w:rPr>
              <w:t>7.Quelle</w:t>
            </w:r>
            <w:proofErr w:type="gramEnd"/>
            <w:r w:rsidRPr="003B6D84">
              <w:rPr>
                <w:rFonts w:asciiTheme="majorBidi" w:hAnsiTheme="majorBidi" w:cstheme="majorBidi"/>
                <w:sz w:val="24"/>
                <w:szCs w:val="24"/>
              </w:rPr>
              <w:t xml:space="preserve"> sont </w:t>
            </w:r>
            <w:r w:rsidRPr="003B6D84">
              <w:rPr>
                <w:sz w:val="24"/>
                <w:szCs w:val="24"/>
              </w:rPr>
              <w:t>Le nombre de liaisons covalentes qu’un atome doit former dans ce faille</w:t>
            </w:r>
          </w:p>
          <w:p w:rsidR="00173C62" w:rsidRPr="003B6D84" w:rsidRDefault="003B6D84" w:rsidP="003B6D84">
            <w:pPr>
              <w:rPr>
                <w:rFonts w:asciiTheme="majorBidi" w:hAnsiTheme="majorBidi" w:cstheme="majorBidi"/>
                <w:sz w:val="24"/>
                <w:szCs w:val="24"/>
              </w:rPr>
            </w:pPr>
            <w:r w:rsidRPr="003B6D84">
              <w:rPr>
                <w:rFonts w:asciiTheme="majorBidi" w:hAnsiTheme="majorBidi" w:cstheme="majorBidi"/>
                <w:sz w:val="24"/>
                <w:szCs w:val="24"/>
              </w:rPr>
              <w:t>8</w:t>
            </w:r>
            <w:r w:rsidR="00631EBA" w:rsidRPr="003B6D84">
              <w:rPr>
                <w:rFonts w:asciiTheme="majorBidi" w:hAnsiTheme="majorBidi" w:cstheme="majorBidi"/>
                <w:sz w:val="24"/>
                <w:szCs w:val="24"/>
              </w:rPr>
              <w:t>. Comparer les propriétés chimiques de ces éléments.</w:t>
            </w:r>
          </w:p>
        </w:tc>
      </w:tr>
    </w:tbl>
    <w:p w:rsidR="003F68F3" w:rsidRDefault="003F68F3"/>
    <w:sectPr w:rsidR="003F68F3" w:rsidSect="006B78C6">
      <w:pgSz w:w="11906" w:h="16838"/>
      <w:pgMar w:top="426" w:right="566"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B28CF"/>
    <w:multiLevelType w:val="hybridMultilevel"/>
    <w:tmpl w:val="7BBAF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0711F3"/>
    <w:multiLevelType w:val="singleLevel"/>
    <w:tmpl w:val="FEB4CD2C"/>
    <w:lvl w:ilvl="0">
      <w:start w:val="1"/>
      <w:numFmt w:val="decimal"/>
      <w:pStyle w:val="point1a"/>
      <w:lvlText w:val="%1)"/>
      <w:lvlJc w:val="left"/>
      <w:pPr>
        <w:ind w:left="644" w:hanging="360"/>
      </w:pPr>
      <w:rPr>
        <w:rFonts w:ascii="Times New Roman" w:hAnsi="Times New Roman" w:hint="default"/>
        <w:b w:val="0"/>
        <w:i w:val="0"/>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3C62"/>
    <w:rsid w:val="0014596E"/>
    <w:rsid w:val="00173C62"/>
    <w:rsid w:val="00224652"/>
    <w:rsid w:val="00350858"/>
    <w:rsid w:val="003B6D84"/>
    <w:rsid w:val="003F68F3"/>
    <w:rsid w:val="00451972"/>
    <w:rsid w:val="0060775B"/>
    <w:rsid w:val="00611FA5"/>
    <w:rsid w:val="00631EBA"/>
    <w:rsid w:val="006B78C6"/>
    <w:rsid w:val="007F4319"/>
    <w:rsid w:val="00B6207C"/>
    <w:rsid w:val="00D5449D"/>
    <w:rsid w:val="00DC5244"/>
    <w:rsid w:val="00E568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62"/>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3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73C62"/>
    <w:pPr>
      <w:ind w:left="720"/>
      <w:contextualSpacing/>
    </w:pPr>
  </w:style>
  <w:style w:type="paragraph" w:customStyle="1" w:styleId="point1a">
    <w:name w:val="point1a"/>
    <w:link w:val="point1aCar"/>
    <w:rsid w:val="00173C62"/>
    <w:pPr>
      <w:numPr>
        <w:numId w:val="2"/>
      </w:numPr>
      <w:spacing w:after="0"/>
      <w:ind w:left="568" w:hanging="284"/>
    </w:pPr>
    <w:rPr>
      <w:rFonts w:ascii="Times New Roman" w:eastAsia="Times New Roman" w:hAnsi="Times New Roman" w:cs="Times New Roman"/>
      <w:snapToGrid w:val="0"/>
      <w:szCs w:val="20"/>
      <w:lang w:eastAsia="fr-FR"/>
    </w:rPr>
  </w:style>
  <w:style w:type="character" w:customStyle="1" w:styleId="point1aCar">
    <w:name w:val="point1a Car"/>
    <w:basedOn w:val="Policepardfaut"/>
    <w:link w:val="point1a"/>
    <w:rsid w:val="00173C62"/>
    <w:rPr>
      <w:rFonts w:ascii="Times New Roman" w:eastAsia="Times New Roman" w:hAnsi="Times New Roman" w:cs="Times New Roman"/>
      <w:snapToGrid w:val="0"/>
      <w:szCs w:val="20"/>
      <w:lang w:eastAsia="fr-FR"/>
    </w:rPr>
  </w:style>
  <w:style w:type="paragraph" w:styleId="Textedebulles">
    <w:name w:val="Balloon Text"/>
    <w:basedOn w:val="Normal"/>
    <w:link w:val="TextedebullesCar"/>
    <w:uiPriority w:val="99"/>
    <w:semiHidden/>
    <w:unhideWhenUsed/>
    <w:rsid w:val="00173C62"/>
    <w:rPr>
      <w:rFonts w:ascii="Tahoma" w:hAnsi="Tahoma" w:cs="Tahoma"/>
      <w:sz w:val="16"/>
      <w:szCs w:val="16"/>
    </w:rPr>
  </w:style>
  <w:style w:type="character" w:customStyle="1" w:styleId="TextedebullesCar">
    <w:name w:val="Texte de bulles Car"/>
    <w:basedOn w:val="Policepardfaut"/>
    <w:link w:val="Textedebulles"/>
    <w:uiPriority w:val="99"/>
    <w:semiHidden/>
    <w:rsid w:val="00173C62"/>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hammou</cp:lastModifiedBy>
  <cp:revision>5</cp:revision>
  <dcterms:created xsi:type="dcterms:W3CDTF">2016-01-02T12:27:00Z</dcterms:created>
  <dcterms:modified xsi:type="dcterms:W3CDTF">2016-01-03T18:12:00Z</dcterms:modified>
</cp:coreProperties>
</file>