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bidiVisual/>
        <w:tblW w:w="11058" w:type="dxa"/>
        <w:tblInd w:w="-318" w:type="dxa"/>
        <w:tblLayout w:type="fixed"/>
        <w:tblLook w:val="04A0"/>
      </w:tblPr>
      <w:tblGrid>
        <w:gridCol w:w="11058"/>
      </w:tblGrid>
      <w:tr w:rsidR="009B3A02" w:rsidRPr="00663195" w:rsidTr="001E083D">
        <w:tc>
          <w:tcPr>
            <w:tcW w:w="11058" w:type="dxa"/>
            <w:tcBorders>
              <w:bottom w:val="single" w:sz="4" w:space="0" w:color="000000" w:themeColor="text1"/>
            </w:tcBorders>
            <w:shd w:val="clear" w:color="auto" w:fill="FABF8F" w:themeFill="accent6" w:themeFillTint="99"/>
          </w:tcPr>
          <w:p w:rsidR="009B3A02" w:rsidRPr="00962DE5" w:rsidRDefault="00783EB0" w:rsidP="00324BD7">
            <w:pPr>
              <w:jc w:val="center"/>
              <w:rPr>
                <w:rFonts w:asciiTheme="majorBidi" w:hAnsiTheme="majorBidi" w:cstheme="majorBidi"/>
                <w:b/>
                <w:bCs/>
                <w:sz w:val="36"/>
                <w:szCs w:val="36"/>
                <w:rtl/>
              </w:rPr>
            </w:pPr>
            <w:r w:rsidRPr="00962DE5">
              <w:rPr>
                <w:rFonts w:asciiTheme="majorBidi" w:hAnsiTheme="majorBidi" w:cstheme="majorBidi"/>
                <w:b/>
                <w:bCs/>
                <w:sz w:val="36"/>
                <w:szCs w:val="36"/>
              </w:rPr>
              <w:t>Le courant électrique continu</w:t>
            </w:r>
          </w:p>
        </w:tc>
      </w:tr>
      <w:tr w:rsidR="009F7656" w:rsidRPr="00663195" w:rsidTr="00962DE5">
        <w:tc>
          <w:tcPr>
            <w:tcW w:w="11058" w:type="dxa"/>
            <w:tcBorders>
              <w:left w:val="nil"/>
              <w:right w:val="nil"/>
            </w:tcBorders>
            <w:shd w:val="clear" w:color="auto" w:fill="auto"/>
          </w:tcPr>
          <w:p w:rsidR="009F7656" w:rsidRPr="00962DE5" w:rsidRDefault="00962DE5" w:rsidP="00324BD7">
            <w:pPr>
              <w:rPr>
                <w:rFonts w:asciiTheme="majorBidi" w:hAnsiTheme="majorBidi" w:cstheme="majorBidi"/>
                <w:b/>
                <w:bCs/>
                <w:color w:val="FF0000"/>
                <w:sz w:val="24"/>
                <w:szCs w:val="24"/>
                <w:rtl/>
                <w:lang w:bidi="ar-MA"/>
              </w:rPr>
            </w:pPr>
            <w:r>
              <w:rPr>
                <w:rFonts w:asciiTheme="majorBidi" w:hAnsiTheme="majorBidi" w:cstheme="majorBidi"/>
                <w:b/>
                <w:bCs/>
                <w:color w:val="FF0000"/>
                <w:sz w:val="28"/>
                <w:szCs w:val="28"/>
              </w:rPr>
              <w:t xml:space="preserve">I- </w:t>
            </w:r>
            <w:r w:rsidR="00324BD7" w:rsidRPr="00962DE5">
              <w:rPr>
                <w:rFonts w:asciiTheme="majorBidi" w:hAnsiTheme="majorBidi" w:cstheme="majorBidi"/>
                <w:b/>
                <w:bCs/>
                <w:color w:val="FF0000"/>
                <w:sz w:val="28"/>
                <w:szCs w:val="28"/>
              </w:rPr>
              <w:t>Phénomène d’électrisation</w:t>
            </w:r>
          </w:p>
        </w:tc>
      </w:tr>
      <w:tr w:rsidR="00324BD7" w:rsidRPr="001E083D" w:rsidTr="001E083D">
        <w:trPr>
          <w:trHeight w:val="70"/>
        </w:trPr>
        <w:tc>
          <w:tcPr>
            <w:tcW w:w="11058" w:type="dxa"/>
            <w:tcBorders>
              <w:bottom w:val="single" w:sz="4" w:space="0" w:color="000000" w:themeColor="text1"/>
            </w:tcBorders>
          </w:tcPr>
          <w:p w:rsidR="00324BD7" w:rsidRPr="00962DE5" w:rsidRDefault="00663195" w:rsidP="00663195">
            <w:pPr>
              <w:rPr>
                <w:rFonts w:asciiTheme="majorBidi" w:hAnsiTheme="majorBidi" w:cstheme="majorBidi"/>
                <w:b/>
                <w:bCs/>
                <w:color w:val="00B050"/>
                <w:sz w:val="28"/>
                <w:szCs w:val="28"/>
              </w:rPr>
            </w:pPr>
            <w:r w:rsidRPr="00962DE5">
              <w:rPr>
                <w:rFonts w:asciiTheme="majorBidi" w:hAnsiTheme="majorBidi" w:cstheme="majorBidi"/>
                <w:b/>
                <w:bCs/>
                <w:color w:val="00B050"/>
                <w:sz w:val="28"/>
                <w:szCs w:val="28"/>
              </w:rPr>
              <w:t>1-</w:t>
            </w:r>
            <w:r w:rsidR="00795F63" w:rsidRPr="00962DE5">
              <w:rPr>
                <w:rFonts w:asciiTheme="majorBidi" w:hAnsiTheme="majorBidi" w:cstheme="majorBidi"/>
                <w:b/>
                <w:bCs/>
                <w:color w:val="00B050"/>
                <w:sz w:val="28"/>
                <w:szCs w:val="28"/>
              </w:rPr>
              <w:t xml:space="preserve"> Électrisation par frottemen</w:t>
            </w:r>
            <w:r w:rsidR="00F23F82" w:rsidRPr="00962DE5">
              <w:rPr>
                <w:rFonts w:asciiTheme="majorBidi" w:hAnsiTheme="majorBidi" w:cstheme="majorBidi"/>
                <w:b/>
                <w:bCs/>
                <w:color w:val="00B050"/>
                <w:sz w:val="28"/>
                <w:szCs w:val="28"/>
              </w:rPr>
              <w:t>t</w:t>
            </w:r>
          </w:p>
          <w:p w:rsidR="00795F63" w:rsidRPr="00663195" w:rsidRDefault="00795F63" w:rsidP="00324BD7">
            <w:pPr>
              <w:rPr>
                <w:rFonts w:asciiTheme="majorBidi" w:hAnsiTheme="majorBidi" w:cstheme="majorBidi"/>
                <w:sz w:val="24"/>
                <w:szCs w:val="24"/>
              </w:rPr>
            </w:pPr>
            <w:r w:rsidRPr="00663195">
              <w:rPr>
                <w:rFonts w:asciiTheme="majorBidi" w:hAnsiTheme="majorBidi" w:cstheme="majorBidi"/>
                <w:sz w:val="24"/>
                <w:szCs w:val="24"/>
              </w:rPr>
              <w:t>Si l'on frotte une baguette (verre, ébonite, matière plastique...) contre un chiffon quelconque (tissu de laine, drap, peau de chat) on observe que la baguette est capable d'attirer de menus (très petit) objets (cheveux, duvet, confettis; bouts de papier). La baguette s’est électrisée par frottement</w:t>
            </w:r>
          </w:p>
          <w:p w:rsidR="00795F63" w:rsidRPr="00962DE5" w:rsidRDefault="00663195" w:rsidP="00324BD7">
            <w:pPr>
              <w:rPr>
                <w:rFonts w:asciiTheme="majorBidi" w:hAnsiTheme="majorBidi" w:cstheme="majorBidi"/>
                <w:b/>
                <w:bCs/>
                <w:color w:val="00B050"/>
                <w:sz w:val="28"/>
                <w:szCs w:val="28"/>
              </w:rPr>
            </w:pPr>
            <w:r w:rsidRPr="00962DE5">
              <w:rPr>
                <w:rFonts w:asciiTheme="majorBidi" w:hAnsiTheme="majorBidi" w:cstheme="majorBidi"/>
                <w:b/>
                <w:bCs/>
                <w:color w:val="00B050"/>
                <w:sz w:val="28"/>
                <w:szCs w:val="28"/>
              </w:rPr>
              <w:t>2-</w:t>
            </w:r>
            <w:r w:rsidR="00795F63" w:rsidRPr="00962DE5">
              <w:rPr>
                <w:rFonts w:asciiTheme="majorBidi" w:hAnsiTheme="majorBidi" w:cstheme="majorBidi"/>
                <w:b/>
                <w:bCs/>
                <w:color w:val="00B050"/>
                <w:sz w:val="28"/>
                <w:szCs w:val="28"/>
              </w:rPr>
              <w:t xml:space="preserve"> Deux espèces d électricité</w:t>
            </w:r>
          </w:p>
          <w:p w:rsidR="00663195" w:rsidRPr="00663195" w:rsidRDefault="00663195" w:rsidP="00324BD7">
            <w:pPr>
              <w:rPr>
                <w:rFonts w:asciiTheme="majorBidi" w:hAnsiTheme="majorBidi" w:cstheme="majorBidi"/>
                <w:sz w:val="24"/>
                <w:szCs w:val="24"/>
              </w:rPr>
            </w:pPr>
            <w:r w:rsidRPr="00663195">
              <w:rPr>
                <w:rFonts w:asciiTheme="majorBidi" w:hAnsiTheme="majorBidi" w:cstheme="majorBidi"/>
                <w:sz w:val="24"/>
                <w:szCs w:val="24"/>
              </w:rPr>
              <w:t>on électrise une baguette en ébonite par frottement contre une peau de chat</w:t>
            </w:r>
          </w:p>
          <w:p w:rsidR="00663195" w:rsidRPr="00663195" w:rsidRDefault="00663195" w:rsidP="00324BD7">
            <w:pPr>
              <w:rPr>
                <w:rFonts w:asciiTheme="majorBidi" w:hAnsiTheme="majorBidi" w:cstheme="majorBidi"/>
                <w:b/>
                <w:bCs/>
                <w:sz w:val="24"/>
                <w:szCs w:val="24"/>
              </w:rPr>
            </w:pPr>
            <w:r w:rsidRPr="00663195">
              <w:rPr>
                <w:rFonts w:asciiTheme="majorBidi" w:hAnsiTheme="majorBidi" w:cstheme="majorBidi"/>
                <w:sz w:val="24"/>
                <w:szCs w:val="24"/>
              </w:rPr>
              <w:t>on électrise une baguette en verre par frottement contre un morceau de soie</w:t>
            </w:r>
          </w:p>
          <w:p w:rsidR="00795F63" w:rsidRPr="00663195" w:rsidRDefault="008C20BA" w:rsidP="008C20BA">
            <w:pPr>
              <w:jc w:val="center"/>
            </w:pPr>
            <w:r w:rsidRPr="00663195">
              <w:rPr>
                <w:rFonts w:asciiTheme="majorBidi" w:hAnsiTheme="majorBidi" w:cstheme="majorBidi"/>
                <w:sz w:val="24"/>
                <w:szCs w:val="24"/>
              </w:rPr>
              <w:object w:dxaOrig="14025" w:dyaOrig="4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pt;height:172.5pt" o:ole="">
                  <v:imagedata r:id="rId5" o:title=""/>
                </v:shape>
                <o:OLEObject Type="Embed" ProgID="PBrush" ShapeID="_x0000_i1025" DrawAspect="Content" ObjectID="_1517130857" r:id="rId6"/>
              </w:object>
            </w:r>
          </w:p>
          <w:p w:rsidR="00663195" w:rsidRPr="00663195" w:rsidRDefault="00663195" w:rsidP="00663195">
            <w:pPr>
              <w:rPr>
                <w:rFonts w:asciiTheme="majorBidi" w:hAnsiTheme="majorBidi" w:cstheme="majorBidi"/>
                <w:sz w:val="24"/>
                <w:szCs w:val="24"/>
              </w:rPr>
            </w:pPr>
            <w:r w:rsidRPr="00663195">
              <w:rPr>
                <w:rFonts w:asciiTheme="majorBidi" w:hAnsiTheme="majorBidi" w:cstheme="majorBidi"/>
                <w:sz w:val="24"/>
                <w:szCs w:val="24"/>
              </w:rPr>
              <w:t xml:space="preserve">On peut donc en déduire qu'il existe deux sortes d </w:t>
            </w:r>
            <w:proofErr w:type="gramStart"/>
            <w:r w:rsidRPr="00663195">
              <w:rPr>
                <w:rFonts w:asciiTheme="majorBidi" w:hAnsiTheme="majorBidi" w:cstheme="majorBidi"/>
                <w:sz w:val="24"/>
                <w:szCs w:val="24"/>
              </w:rPr>
              <w:t>électricité</w:t>
            </w:r>
            <w:proofErr w:type="gramEnd"/>
            <w:r w:rsidRPr="00663195">
              <w:rPr>
                <w:rFonts w:asciiTheme="majorBidi" w:hAnsiTheme="majorBidi" w:cstheme="majorBidi"/>
                <w:sz w:val="24"/>
                <w:szCs w:val="24"/>
              </w:rPr>
              <w:t xml:space="preserve"> .Par convention, l électricité qui apparaît sur le bâton de verre est notée positivement (+) et celle qui apparaît sur le bâton d ébonite est notée négativement (-).</w:t>
            </w:r>
          </w:p>
          <w:p w:rsidR="00663195" w:rsidRPr="00663195" w:rsidRDefault="00663195" w:rsidP="00663195">
            <w:pPr>
              <w:rPr>
                <w:rFonts w:asciiTheme="majorBidi" w:hAnsiTheme="majorBidi" w:cstheme="majorBidi"/>
                <w:b/>
                <w:bCs/>
                <w:sz w:val="24"/>
                <w:szCs w:val="24"/>
                <w:rtl/>
              </w:rPr>
            </w:pPr>
            <w:r w:rsidRPr="00962DE5">
              <w:rPr>
                <w:rFonts w:asciiTheme="majorBidi" w:hAnsiTheme="majorBidi" w:cstheme="majorBidi"/>
                <w:b/>
                <w:bCs/>
                <w:color w:val="00B050"/>
                <w:sz w:val="28"/>
                <w:szCs w:val="28"/>
              </w:rPr>
              <w:t>Remarque</w:t>
            </w:r>
            <w:r w:rsidRPr="00663195">
              <w:rPr>
                <w:rFonts w:asciiTheme="majorBidi" w:hAnsiTheme="majorBidi" w:cstheme="majorBidi"/>
                <w:sz w:val="24"/>
                <w:szCs w:val="24"/>
              </w:rPr>
              <w:br/>
              <w:t xml:space="preserve">Deux corps chargés d </w:t>
            </w:r>
            <w:proofErr w:type="gramStart"/>
            <w:r w:rsidRPr="00663195">
              <w:rPr>
                <w:rFonts w:asciiTheme="majorBidi" w:hAnsiTheme="majorBidi" w:cstheme="majorBidi"/>
                <w:sz w:val="24"/>
                <w:szCs w:val="24"/>
              </w:rPr>
              <w:t>électricité</w:t>
            </w:r>
            <w:proofErr w:type="gramEnd"/>
            <w:r w:rsidRPr="00663195">
              <w:rPr>
                <w:rFonts w:asciiTheme="majorBidi" w:hAnsiTheme="majorBidi" w:cstheme="majorBidi"/>
                <w:sz w:val="24"/>
                <w:szCs w:val="24"/>
              </w:rPr>
              <w:t xml:space="preserve"> de même signe se repoussent;</w:t>
            </w:r>
            <w:r w:rsidRPr="00663195">
              <w:rPr>
                <w:rFonts w:asciiTheme="majorBidi" w:hAnsiTheme="majorBidi" w:cstheme="majorBidi"/>
                <w:sz w:val="24"/>
                <w:szCs w:val="24"/>
              </w:rPr>
              <w:br/>
              <w:t>Deux corps chargés d électricité de signes contraires s attirent.</w:t>
            </w:r>
          </w:p>
        </w:tc>
      </w:tr>
      <w:tr w:rsidR="00324BD7" w:rsidRPr="00663195" w:rsidTr="001E083D">
        <w:trPr>
          <w:trHeight w:val="70"/>
        </w:trPr>
        <w:tc>
          <w:tcPr>
            <w:tcW w:w="11058" w:type="dxa"/>
            <w:tcBorders>
              <w:left w:val="nil"/>
              <w:bottom w:val="single" w:sz="4" w:space="0" w:color="000000" w:themeColor="text1"/>
              <w:right w:val="nil"/>
            </w:tcBorders>
          </w:tcPr>
          <w:p w:rsidR="00324BD7" w:rsidRPr="00962DE5" w:rsidRDefault="00962DE5" w:rsidP="00457015">
            <w:pPr>
              <w:rPr>
                <w:rFonts w:asciiTheme="majorBidi" w:hAnsiTheme="majorBidi" w:cstheme="majorBidi"/>
                <w:b/>
                <w:bCs/>
                <w:color w:val="FF0000"/>
                <w:sz w:val="22"/>
                <w:szCs w:val="22"/>
                <w:rtl/>
              </w:rPr>
            </w:pPr>
            <w:r>
              <w:rPr>
                <w:rFonts w:asciiTheme="majorBidi" w:hAnsiTheme="majorBidi" w:cstheme="majorBidi"/>
                <w:b/>
                <w:bCs/>
                <w:color w:val="FF0000"/>
                <w:sz w:val="28"/>
                <w:szCs w:val="28"/>
              </w:rPr>
              <w:t xml:space="preserve">II- </w:t>
            </w:r>
            <w:r w:rsidR="00457015" w:rsidRPr="00962DE5">
              <w:rPr>
                <w:rFonts w:asciiTheme="majorBidi" w:hAnsiTheme="majorBidi" w:cstheme="majorBidi"/>
                <w:b/>
                <w:bCs/>
                <w:color w:val="FF0000"/>
                <w:sz w:val="28"/>
                <w:szCs w:val="28"/>
              </w:rPr>
              <w:t>Nature du courant électrique</w:t>
            </w:r>
          </w:p>
        </w:tc>
      </w:tr>
      <w:tr w:rsidR="009F7656" w:rsidRPr="00663195" w:rsidTr="00C33F5B">
        <w:trPr>
          <w:trHeight w:val="4747"/>
        </w:trPr>
        <w:tc>
          <w:tcPr>
            <w:tcW w:w="11058" w:type="dxa"/>
            <w:tcBorders>
              <w:bottom w:val="single" w:sz="4" w:space="0" w:color="000000" w:themeColor="text1"/>
            </w:tcBorders>
          </w:tcPr>
          <w:p w:rsidR="00457015" w:rsidRPr="00962DE5" w:rsidRDefault="009235E4" w:rsidP="001E083D">
            <w:pPr>
              <w:rPr>
                <w:rFonts w:asciiTheme="majorBidi" w:hAnsiTheme="majorBidi" w:cstheme="majorBidi"/>
                <w:b/>
                <w:bCs/>
                <w:color w:val="00B050"/>
                <w:sz w:val="28"/>
                <w:szCs w:val="28"/>
              </w:rPr>
            </w:pPr>
            <w:r>
              <w:rPr>
                <w:rFonts w:asciiTheme="majorBidi" w:hAnsiTheme="majorBidi" w:cstheme="majorBidi"/>
                <w:b/>
                <w:bCs/>
                <w:color w:val="00B050"/>
                <w:sz w:val="28"/>
                <w:szCs w:val="28"/>
              </w:rPr>
              <w:pict>
                <v:shape id="_x0000_s1032" type="#_x0000_t75" style="position:absolute;margin-left:372.45pt;margin-top:2.15pt;width:139.5pt;height:63pt;z-index:251660288;mso-position-horizontal-relative:text;mso-position-vertical-relative:text" wrapcoords="-116 0 -116 21343 21600 21343 21600 0 -116 0">
                  <v:imagedata r:id="rId7" o:title=""/>
                  <w10:wrap type="tight"/>
                </v:shape>
                <o:OLEObject Type="Embed" ProgID="PBrush" ShapeID="_x0000_s1032" DrawAspect="Content" ObjectID="_1517130866" r:id="rId8"/>
              </w:pict>
            </w:r>
            <w:r w:rsidR="00457015" w:rsidRPr="00962DE5">
              <w:rPr>
                <w:rFonts w:asciiTheme="majorBidi" w:hAnsiTheme="majorBidi" w:cstheme="majorBidi"/>
                <w:b/>
                <w:bCs/>
                <w:color w:val="00B050"/>
                <w:sz w:val="28"/>
                <w:szCs w:val="28"/>
              </w:rPr>
              <w:t>1</w:t>
            </w:r>
            <w:r w:rsidR="001E083D" w:rsidRPr="00962DE5">
              <w:rPr>
                <w:rFonts w:asciiTheme="majorBidi" w:hAnsiTheme="majorBidi" w:cstheme="majorBidi"/>
                <w:b/>
                <w:bCs/>
                <w:color w:val="00B050"/>
                <w:sz w:val="28"/>
                <w:szCs w:val="28"/>
              </w:rPr>
              <w:t>-</w:t>
            </w:r>
            <w:r w:rsidR="00457015" w:rsidRPr="00962DE5">
              <w:rPr>
                <w:rFonts w:asciiTheme="majorBidi" w:hAnsiTheme="majorBidi" w:cstheme="majorBidi"/>
                <w:b/>
                <w:bCs/>
                <w:color w:val="00B050"/>
                <w:sz w:val="28"/>
                <w:szCs w:val="28"/>
              </w:rPr>
              <w:t xml:space="preserve"> Nature du courant dans les conducteurs métalliques</w:t>
            </w:r>
          </w:p>
          <w:p w:rsidR="00457015" w:rsidRPr="001E083D" w:rsidRDefault="00457015" w:rsidP="00324BD7">
            <w:pPr>
              <w:rPr>
                <w:rFonts w:asciiTheme="majorBidi" w:hAnsiTheme="majorBidi" w:cstheme="majorBidi"/>
                <w:sz w:val="24"/>
                <w:szCs w:val="24"/>
              </w:rPr>
            </w:pPr>
            <w:r w:rsidRPr="001E083D">
              <w:rPr>
                <w:rFonts w:asciiTheme="majorBidi" w:hAnsiTheme="majorBidi" w:cstheme="majorBidi"/>
                <w:sz w:val="24"/>
                <w:szCs w:val="24"/>
              </w:rPr>
              <w:t xml:space="preserve">Dans les métaux </w:t>
            </w:r>
            <w:r w:rsidRPr="001E083D">
              <w:rPr>
                <w:rFonts w:asciiTheme="majorBidi" w:hAnsiTheme="majorBidi" w:cstheme="majorBidi"/>
                <w:color w:val="000000"/>
                <w:sz w:val="24"/>
                <w:szCs w:val="24"/>
              </w:rPr>
              <w:t xml:space="preserve">les électrons libres se déplaçant. Ils circulent de la borne moins vers la borne plus à l'extérieur du générateur. Ce mouvement d’électrons constitue le courant électrique. </w:t>
            </w:r>
          </w:p>
          <w:p w:rsidR="00457015" w:rsidRPr="00962DE5" w:rsidRDefault="00457015" w:rsidP="001E083D">
            <w:pPr>
              <w:rPr>
                <w:rFonts w:asciiTheme="majorBidi" w:hAnsiTheme="majorBidi" w:cstheme="majorBidi"/>
                <w:b/>
                <w:bCs/>
                <w:color w:val="00B050"/>
                <w:sz w:val="28"/>
                <w:szCs w:val="28"/>
              </w:rPr>
            </w:pPr>
            <w:r w:rsidRPr="00962DE5">
              <w:rPr>
                <w:rFonts w:asciiTheme="majorBidi" w:hAnsiTheme="majorBidi" w:cstheme="majorBidi"/>
                <w:b/>
                <w:bCs/>
                <w:color w:val="00B050"/>
                <w:sz w:val="28"/>
                <w:szCs w:val="28"/>
              </w:rPr>
              <w:t>2</w:t>
            </w:r>
            <w:r w:rsidR="001E083D" w:rsidRPr="00962DE5">
              <w:rPr>
                <w:rFonts w:asciiTheme="majorBidi" w:hAnsiTheme="majorBidi" w:cstheme="majorBidi"/>
                <w:b/>
                <w:bCs/>
                <w:color w:val="00B050"/>
                <w:sz w:val="28"/>
                <w:szCs w:val="28"/>
              </w:rPr>
              <w:t>-</w:t>
            </w:r>
            <w:r w:rsidRPr="00962DE5">
              <w:rPr>
                <w:rFonts w:asciiTheme="majorBidi" w:hAnsiTheme="majorBidi" w:cstheme="majorBidi"/>
                <w:b/>
                <w:bCs/>
                <w:color w:val="00B050"/>
                <w:sz w:val="28"/>
                <w:szCs w:val="28"/>
              </w:rPr>
              <w:t xml:space="preserve"> Nature du courant dans les solutions électriques</w:t>
            </w:r>
          </w:p>
          <w:p w:rsidR="009F7656" w:rsidRPr="001E083D" w:rsidRDefault="009F5CB4" w:rsidP="009F5CB4">
            <w:pPr>
              <w:rPr>
                <w:rFonts w:asciiTheme="majorBidi" w:hAnsiTheme="majorBidi" w:cstheme="majorBidi"/>
                <w:sz w:val="24"/>
                <w:szCs w:val="24"/>
                <w:rtl/>
              </w:rPr>
            </w:pPr>
            <w:r w:rsidRPr="001E083D">
              <w:rPr>
                <w:rFonts w:asciiTheme="majorBidi" w:hAnsiTheme="majorBidi" w:cstheme="majorBidi"/>
                <w:color w:val="000000"/>
                <w:sz w:val="24"/>
                <w:szCs w:val="24"/>
              </w:rPr>
              <w:t xml:space="preserve">Dans un électrolyte il n’y a pas d’électrons libres. La circulation du courant électrique est expliquée par un double déplacement des ions. Les ions positifs se déplacent vers l’électrode reliée à la borne négative de la pile appelée cathode et les ions négatifs vers l’électrode reliée à la borne positive de la </w:t>
            </w:r>
            <w:r w:rsidR="001E083D">
              <w:rPr>
                <w:rFonts w:asciiTheme="majorBidi" w:hAnsiTheme="majorBidi" w:cstheme="majorBidi"/>
                <w:color w:val="000000"/>
                <w:sz w:val="24"/>
                <w:szCs w:val="24"/>
              </w:rPr>
              <w:t xml:space="preserve">pile ou </w:t>
            </w:r>
            <w:r w:rsidRPr="001E083D">
              <w:rPr>
                <w:rFonts w:asciiTheme="majorBidi" w:hAnsiTheme="majorBidi" w:cstheme="majorBidi"/>
                <w:color w:val="000000"/>
                <w:sz w:val="24"/>
                <w:szCs w:val="24"/>
              </w:rPr>
              <w:t>anode.</w:t>
            </w:r>
          </w:p>
          <w:tbl>
            <w:tblPr>
              <w:tblStyle w:val="Grilledutableau"/>
              <w:bidiVisual/>
              <w:tblW w:w="0" w:type="auto"/>
              <w:tblLayout w:type="fixed"/>
              <w:tblLook w:val="04A0"/>
            </w:tblPr>
            <w:tblGrid>
              <w:gridCol w:w="3289"/>
              <w:gridCol w:w="4111"/>
              <w:gridCol w:w="3403"/>
            </w:tblGrid>
            <w:tr w:rsidR="009B3A02" w:rsidRPr="001E083D" w:rsidTr="001E083D">
              <w:trPr>
                <w:trHeight w:val="467"/>
              </w:trPr>
              <w:tc>
                <w:tcPr>
                  <w:tcW w:w="3289" w:type="dxa"/>
                  <w:vAlign w:val="center"/>
                </w:tcPr>
                <w:p w:rsidR="009B3A02" w:rsidRPr="001E083D" w:rsidRDefault="001E083D" w:rsidP="00324BD7">
                  <w:pPr>
                    <w:jc w:val="center"/>
                    <w:rPr>
                      <w:rFonts w:asciiTheme="majorBidi" w:hAnsiTheme="majorBidi" w:cstheme="majorBidi"/>
                      <w:sz w:val="24"/>
                      <w:szCs w:val="24"/>
                      <w:rtl/>
                    </w:rPr>
                  </w:pPr>
                  <w:r w:rsidRPr="001E083D">
                    <w:rPr>
                      <w:rFonts w:asciiTheme="majorBidi" w:hAnsiTheme="majorBidi" w:cstheme="majorBidi"/>
                      <w:sz w:val="24"/>
                      <w:szCs w:val="24"/>
                    </w:rPr>
                    <w:t xml:space="preserve">Sens conventionnel de courant électrique </w:t>
                  </w:r>
                </w:p>
              </w:tc>
              <w:tc>
                <w:tcPr>
                  <w:tcW w:w="4111" w:type="dxa"/>
                  <w:vAlign w:val="center"/>
                </w:tcPr>
                <w:p w:rsidR="009B3A02" w:rsidRPr="001E083D" w:rsidRDefault="009F5CB4" w:rsidP="00324BD7">
                  <w:pPr>
                    <w:jc w:val="center"/>
                    <w:rPr>
                      <w:rFonts w:asciiTheme="majorBidi" w:hAnsiTheme="majorBidi" w:cstheme="majorBidi"/>
                      <w:sz w:val="24"/>
                      <w:szCs w:val="24"/>
                      <w:rtl/>
                    </w:rPr>
                  </w:pPr>
                  <w:r w:rsidRPr="001E083D">
                    <w:rPr>
                      <w:rFonts w:asciiTheme="majorBidi" w:hAnsiTheme="majorBidi" w:cstheme="majorBidi"/>
                      <w:sz w:val="24"/>
                      <w:szCs w:val="24"/>
                    </w:rPr>
                    <w:t>Sans de mouvement d’</w:t>
                  </w:r>
                  <w:r w:rsidR="00396740" w:rsidRPr="001E083D">
                    <w:rPr>
                      <w:rFonts w:asciiTheme="majorBidi" w:hAnsiTheme="majorBidi" w:cstheme="majorBidi"/>
                      <w:sz w:val="24"/>
                      <w:szCs w:val="24"/>
                    </w:rPr>
                    <w:t>électrons</w:t>
                  </w:r>
                </w:p>
              </w:tc>
              <w:tc>
                <w:tcPr>
                  <w:tcW w:w="3403" w:type="dxa"/>
                  <w:vMerge w:val="restart"/>
                  <w:vAlign w:val="center"/>
                </w:tcPr>
                <w:p w:rsidR="009B3A02" w:rsidRPr="001E083D" w:rsidRDefault="001E083D" w:rsidP="00324BD7">
                  <w:pPr>
                    <w:jc w:val="center"/>
                    <w:rPr>
                      <w:rFonts w:asciiTheme="majorBidi" w:hAnsiTheme="majorBidi" w:cstheme="majorBidi"/>
                      <w:sz w:val="24"/>
                      <w:szCs w:val="24"/>
                      <w:rtl/>
                    </w:rPr>
                  </w:pPr>
                  <w:r w:rsidRPr="001E083D">
                    <w:rPr>
                      <w:rFonts w:asciiTheme="majorBidi" w:hAnsiTheme="majorBidi" w:cstheme="majorBidi"/>
                      <w:sz w:val="24"/>
                      <w:szCs w:val="24"/>
                    </w:rPr>
                    <w:object w:dxaOrig="4305" w:dyaOrig="2760">
                      <v:shape id="_x0000_i1026" type="#_x0000_t75" style="width:144.75pt;height:73.5pt" o:ole="">
                        <v:imagedata r:id="rId9" o:title=""/>
                      </v:shape>
                      <o:OLEObject Type="Embed" ProgID="PBrush" ShapeID="_x0000_i1026" DrawAspect="Content" ObjectID="_1517130858" r:id="rId10"/>
                    </w:object>
                  </w:r>
                </w:p>
              </w:tc>
            </w:tr>
            <w:tr w:rsidR="009B3A02" w:rsidRPr="001E083D" w:rsidTr="001E083D">
              <w:trPr>
                <w:trHeight w:val="1102"/>
              </w:trPr>
              <w:tc>
                <w:tcPr>
                  <w:tcW w:w="3289" w:type="dxa"/>
                  <w:vAlign w:val="center"/>
                </w:tcPr>
                <w:p w:rsidR="009B3A02" w:rsidRPr="001E083D" w:rsidRDefault="001E083D" w:rsidP="001E083D">
                  <w:pPr>
                    <w:jc w:val="center"/>
                    <w:rPr>
                      <w:rFonts w:asciiTheme="majorBidi" w:hAnsiTheme="majorBidi" w:cstheme="majorBidi"/>
                      <w:sz w:val="24"/>
                      <w:szCs w:val="24"/>
                      <w:rtl/>
                    </w:rPr>
                  </w:pPr>
                  <w:r w:rsidRPr="001E083D">
                    <w:rPr>
                      <w:rFonts w:asciiTheme="majorBidi" w:hAnsiTheme="majorBidi" w:cstheme="majorBidi"/>
                      <w:color w:val="000000"/>
                      <w:sz w:val="24"/>
                      <w:szCs w:val="24"/>
                    </w:rPr>
                    <w:t>borne plus vers la borne moins à l'extérieur du générateur.</w:t>
                  </w:r>
                </w:p>
              </w:tc>
              <w:tc>
                <w:tcPr>
                  <w:tcW w:w="4111" w:type="dxa"/>
                  <w:vAlign w:val="center"/>
                </w:tcPr>
                <w:p w:rsidR="009B3A02" w:rsidRPr="001E083D" w:rsidRDefault="001E083D" w:rsidP="00324BD7">
                  <w:pPr>
                    <w:jc w:val="center"/>
                    <w:rPr>
                      <w:rFonts w:asciiTheme="majorBidi" w:hAnsiTheme="majorBidi" w:cstheme="majorBidi"/>
                      <w:sz w:val="24"/>
                      <w:szCs w:val="24"/>
                      <w:rtl/>
                    </w:rPr>
                  </w:pPr>
                  <w:r w:rsidRPr="001E083D">
                    <w:rPr>
                      <w:rFonts w:asciiTheme="majorBidi" w:hAnsiTheme="majorBidi" w:cstheme="majorBidi"/>
                      <w:color w:val="000000"/>
                      <w:sz w:val="24"/>
                      <w:szCs w:val="24"/>
                    </w:rPr>
                    <w:t>mouvement</w:t>
                  </w:r>
                  <w:r w:rsidRPr="001E083D">
                    <w:rPr>
                      <w:rFonts w:asciiTheme="majorBidi" w:hAnsiTheme="majorBidi" w:cstheme="majorBidi"/>
                      <w:color w:val="000000"/>
                      <w:sz w:val="24"/>
                      <w:szCs w:val="24"/>
                    </w:rPr>
                    <w:br/>
                    <w:t>d’électrons de borne moins vers la borne plus à l'extérieur du générateur.</w:t>
                  </w:r>
                </w:p>
              </w:tc>
              <w:tc>
                <w:tcPr>
                  <w:tcW w:w="3403" w:type="dxa"/>
                  <w:vMerge/>
                  <w:vAlign w:val="center"/>
                </w:tcPr>
                <w:p w:rsidR="009B3A02" w:rsidRPr="001E083D" w:rsidRDefault="009B3A02" w:rsidP="00324BD7">
                  <w:pPr>
                    <w:jc w:val="center"/>
                    <w:rPr>
                      <w:rFonts w:asciiTheme="majorBidi" w:hAnsiTheme="majorBidi" w:cstheme="majorBidi"/>
                      <w:sz w:val="24"/>
                      <w:szCs w:val="24"/>
                      <w:rtl/>
                    </w:rPr>
                  </w:pPr>
                </w:p>
              </w:tc>
            </w:tr>
          </w:tbl>
          <w:p w:rsidR="009B3A02" w:rsidRPr="00C33F5B" w:rsidRDefault="00C33F5B" w:rsidP="00324BD7">
            <w:pPr>
              <w:rPr>
                <w:rFonts w:asciiTheme="majorBidi" w:hAnsiTheme="majorBidi" w:cstheme="majorBidi"/>
                <w:b/>
                <w:bCs/>
                <w:color w:val="00B050"/>
                <w:sz w:val="28"/>
                <w:szCs w:val="28"/>
              </w:rPr>
            </w:pPr>
            <w:r w:rsidRPr="00C33F5B">
              <w:rPr>
                <w:rFonts w:asciiTheme="majorBidi" w:hAnsiTheme="majorBidi" w:cstheme="majorBidi"/>
                <w:b/>
                <w:bCs/>
                <w:color w:val="00B050"/>
                <w:sz w:val="28"/>
                <w:szCs w:val="28"/>
              </w:rPr>
              <w:t xml:space="preserve">Remarque </w:t>
            </w:r>
          </w:p>
          <w:p w:rsidR="00C33F5B" w:rsidRPr="00663195" w:rsidRDefault="00C33F5B" w:rsidP="00324BD7">
            <w:pPr>
              <w:rPr>
                <w:rtl/>
              </w:rPr>
            </w:pPr>
            <w:r w:rsidRPr="00C33F5B">
              <w:rPr>
                <w:rFonts w:asciiTheme="majorBidi" w:hAnsiTheme="majorBidi" w:cstheme="majorBidi"/>
                <w:color w:val="000000"/>
                <w:sz w:val="24"/>
                <w:szCs w:val="24"/>
              </w:rPr>
              <w:t xml:space="preserve">Un conducteur est un corps dans lequel les charges électriques peuvent se déplacer (exemple: </w:t>
            </w:r>
            <w:r w:rsidR="00396740" w:rsidRPr="00C33F5B">
              <w:rPr>
                <w:rFonts w:asciiTheme="majorBidi" w:hAnsiTheme="majorBidi" w:cstheme="majorBidi"/>
                <w:color w:val="000000"/>
                <w:sz w:val="24"/>
                <w:szCs w:val="24"/>
              </w:rPr>
              <w:t>les métaux</w:t>
            </w:r>
            <w:r w:rsidRPr="00C33F5B">
              <w:rPr>
                <w:rFonts w:asciiTheme="majorBidi" w:hAnsiTheme="majorBidi" w:cstheme="majorBidi"/>
                <w:color w:val="000000"/>
                <w:sz w:val="24"/>
                <w:szCs w:val="24"/>
              </w:rPr>
              <w:t>).</w:t>
            </w:r>
            <w:r w:rsidRPr="00C33F5B">
              <w:rPr>
                <w:rFonts w:asciiTheme="majorBidi" w:hAnsiTheme="majorBidi" w:cstheme="majorBidi"/>
                <w:color w:val="000000"/>
                <w:sz w:val="24"/>
                <w:szCs w:val="24"/>
              </w:rPr>
              <w:br/>
              <w:t xml:space="preserve">Un isolant est un corps dans lequel les charges électriques ne peuvent pas circuler (exemple: </w:t>
            </w:r>
            <w:r w:rsidR="00396740" w:rsidRPr="00C33F5B">
              <w:rPr>
                <w:rFonts w:asciiTheme="majorBidi" w:hAnsiTheme="majorBidi" w:cstheme="majorBidi"/>
                <w:color w:val="000000"/>
                <w:sz w:val="24"/>
                <w:szCs w:val="24"/>
              </w:rPr>
              <w:t>verre, matière</w:t>
            </w:r>
            <w:r w:rsidRPr="00C33F5B">
              <w:rPr>
                <w:rFonts w:asciiTheme="majorBidi" w:hAnsiTheme="majorBidi" w:cstheme="majorBidi"/>
                <w:color w:val="000000"/>
                <w:sz w:val="24"/>
                <w:szCs w:val="24"/>
              </w:rPr>
              <w:t xml:space="preserve"> plastique).</w:t>
            </w:r>
          </w:p>
        </w:tc>
      </w:tr>
      <w:tr w:rsidR="005975AD" w:rsidRPr="00663195" w:rsidTr="00962DE5">
        <w:trPr>
          <w:trHeight w:val="157"/>
        </w:trPr>
        <w:tc>
          <w:tcPr>
            <w:tcW w:w="11058" w:type="dxa"/>
            <w:tcBorders>
              <w:left w:val="nil"/>
              <w:bottom w:val="single" w:sz="4" w:space="0" w:color="000000" w:themeColor="text1"/>
              <w:right w:val="nil"/>
            </w:tcBorders>
            <w:shd w:val="clear" w:color="auto" w:fill="auto"/>
          </w:tcPr>
          <w:p w:rsidR="005975AD" w:rsidRPr="001E083D" w:rsidRDefault="00962DE5" w:rsidP="001E083D">
            <w:pPr>
              <w:rPr>
                <w:rFonts w:asciiTheme="majorBidi" w:hAnsiTheme="majorBidi" w:cstheme="majorBidi"/>
                <w:b/>
                <w:bCs/>
                <w:sz w:val="24"/>
                <w:szCs w:val="24"/>
                <w:rtl/>
              </w:rPr>
            </w:pPr>
            <w:r>
              <w:rPr>
                <w:rFonts w:asciiTheme="majorBidi" w:hAnsiTheme="majorBidi" w:cstheme="majorBidi"/>
                <w:b/>
                <w:bCs/>
                <w:color w:val="FF0000"/>
                <w:sz w:val="28"/>
                <w:szCs w:val="28"/>
              </w:rPr>
              <w:t xml:space="preserve">III- </w:t>
            </w:r>
            <w:r w:rsidR="001E083D" w:rsidRPr="00962DE5">
              <w:rPr>
                <w:rFonts w:asciiTheme="majorBidi" w:hAnsiTheme="majorBidi" w:cstheme="majorBidi"/>
                <w:b/>
                <w:bCs/>
                <w:color w:val="FF0000"/>
                <w:sz w:val="28"/>
                <w:szCs w:val="28"/>
              </w:rPr>
              <w:t>Intensité du courant électrique</w:t>
            </w:r>
          </w:p>
        </w:tc>
      </w:tr>
      <w:tr w:rsidR="009F68A5" w:rsidRPr="00663195" w:rsidTr="009F68A5">
        <w:trPr>
          <w:trHeight w:val="157"/>
        </w:trPr>
        <w:tc>
          <w:tcPr>
            <w:tcW w:w="11058" w:type="dxa"/>
            <w:tcBorders>
              <w:left w:val="single" w:sz="4" w:space="0" w:color="auto"/>
              <w:right w:val="single" w:sz="4" w:space="0" w:color="auto"/>
            </w:tcBorders>
            <w:shd w:val="clear" w:color="auto" w:fill="auto"/>
          </w:tcPr>
          <w:p w:rsidR="009F68A5" w:rsidRPr="00082805" w:rsidRDefault="009F68A5" w:rsidP="009F68A5">
            <w:pPr>
              <w:rPr>
                <w:rFonts w:asciiTheme="majorBidi" w:hAnsiTheme="majorBidi" w:cstheme="majorBidi"/>
                <w:sz w:val="24"/>
                <w:szCs w:val="24"/>
              </w:rPr>
            </w:pPr>
            <w:r w:rsidRPr="00082805">
              <w:rPr>
                <w:rFonts w:asciiTheme="majorBidi" w:hAnsiTheme="majorBidi" w:cstheme="majorBidi"/>
                <w:sz w:val="24"/>
                <w:szCs w:val="24"/>
              </w:rPr>
              <w:t>Le courant électrique est un mouvement de porteur de charges. Dans les métaux les porteurs mobiles sont les électrons, dans les solutions électrolytes, les porteurs mobiles sont des ions (positifs et négatifs).</w:t>
            </w:r>
          </w:p>
          <w:p w:rsidR="009F68A5" w:rsidRPr="00962DE5" w:rsidRDefault="009F68A5" w:rsidP="00962DE5">
            <w:pPr>
              <w:rPr>
                <w:rFonts w:asciiTheme="majorBidi" w:hAnsiTheme="majorBidi" w:cstheme="majorBidi"/>
                <w:b/>
                <w:bCs/>
                <w:color w:val="00B050"/>
                <w:sz w:val="28"/>
                <w:szCs w:val="28"/>
              </w:rPr>
            </w:pPr>
            <w:r w:rsidRPr="00962DE5">
              <w:rPr>
                <w:rFonts w:asciiTheme="majorBidi" w:hAnsiTheme="majorBidi" w:cstheme="majorBidi"/>
                <w:b/>
                <w:bCs/>
                <w:color w:val="00B050"/>
                <w:sz w:val="28"/>
                <w:szCs w:val="28"/>
              </w:rPr>
              <w:t>1-quantité d’</w:t>
            </w:r>
            <w:r w:rsidR="00396740" w:rsidRPr="00962DE5">
              <w:rPr>
                <w:rFonts w:asciiTheme="majorBidi" w:hAnsiTheme="majorBidi" w:cstheme="majorBidi"/>
                <w:b/>
                <w:bCs/>
                <w:color w:val="00B050"/>
                <w:sz w:val="28"/>
                <w:szCs w:val="28"/>
              </w:rPr>
              <w:t>électricité</w:t>
            </w:r>
          </w:p>
          <w:p w:rsidR="009F68A5" w:rsidRPr="003457F7" w:rsidRDefault="009F68A5" w:rsidP="009F68A5">
            <w:pPr>
              <w:pStyle w:val="Sansinterligne"/>
              <w:rPr>
                <w:rFonts w:asciiTheme="majorBidi" w:hAnsiTheme="majorBidi" w:cstheme="majorBidi"/>
                <w:b/>
                <w:bCs/>
                <w:sz w:val="24"/>
                <w:szCs w:val="24"/>
              </w:rPr>
            </w:pPr>
            <w:r w:rsidRPr="00082805">
              <w:rPr>
                <w:rFonts w:asciiTheme="majorBidi" w:hAnsiTheme="majorBidi" w:cstheme="majorBidi"/>
                <w:sz w:val="24"/>
                <w:szCs w:val="24"/>
              </w:rPr>
              <w:t>La quantité d’électricité Q transportée par un courant électrique correspond au nombre n d’électrons qui ont circulé.</w:t>
            </w:r>
            <w:r w:rsidRPr="00082805">
              <w:rPr>
                <w:rFonts w:asciiTheme="majorBidi" w:hAnsiTheme="majorBidi" w:cstheme="majorBidi"/>
                <w:b/>
                <w:bCs/>
                <w:sz w:val="24"/>
                <w:szCs w:val="24"/>
              </w:rPr>
              <w:t xml:space="preserve"> Q = n × e</w:t>
            </w:r>
          </w:p>
          <w:p w:rsidR="009F68A5" w:rsidRPr="00082805" w:rsidRDefault="009F68A5" w:rsidP="009F68A5">
            <w:pPr>
              <w:pStyle w:val="Sansinterligne"/>
              <w:rPr>
                <w:rFonts w:asciiTheme="majorBidi" w:hAnsiTheme="majorBidi" w:cstheme="majorBidi"/>
                <w:sz w:val="24"/>
                <w:szCs w:val="24"/>
              </w:rPr>
            </w:pPr>
            <w:r w:rsidRPr="00082805">
              <w:rPr>
                <w:rFonts w:asciiTheme="majorBidi" w:hAnsiTheme="majorBidi" w:cstheme="majorBidi"/>
                <w:sz w:val="24"/>
                <w:szCs w:val="24"/>
              </w:rPr>
              <w:t>Q : quantité d’électricité en coulombs (C)</w:t>
            </w:r>
          </w:p>
          <w:p w:rsidR="009F68A5" w:rsidRPr="00082805" w:rsidRDefault="009F68A5" w:rsidP="009F68A5">
            <w:pPr>
              <w:pStyle w:val="Sansinterligne"/>
              <w:rPr>
                <w:rFonts w:asciiTheme="majorBidi" w:hAnsiTheme="majorBidi" w:cstheme="majorBidi"/>
                <w:sz w:val="24"/>
                <w:szCs w:val="24"/>
              </w:rPr>
            </w:pPr>
            <w:r w:rsidRPr="00082805">
              <w:rPr>
                <w:rFonts w:asciiTheme="majorBidi" w:hAnsiTheme="majorBidi" w:cstheme="majorBidi"/>
                <w:sz w:val="24"/>
                <w:szCs w:val="24"/>
              </w:rPr>
              <w:t>n : nombre d’électrons</w:t>
            </w:r>
          </w:p>
          <w:p w:rsidR="009F68A5" w:rsidRPr="00082805" w:rsidRDefault="009F68A5" w:rsidP="009F68A5">
            <w:pPr>
              <w:pStyle w:val="Sansinterligne"/>
              <w:rPr>
                <w:rFonts w:asciiTheme="majorBidi" w:hAnsiTheme="majorBidi" w:cstheme="majorBidi"/>
                <w:sz w:val="24"/>
                <w:szCs w:val="24"/>
              </w:rPr>
            </w:pPr>
            <w:r w:rsidRPr="00082805">
              <w:rPr>
                <w:rFonts w:asciiTheme="majorBidi" w:hAnsiTheme="majorBidi" w:cstheme="majorBidi"/>
                <w:sz w:val="24"/>
                <w:szCs w:val="24"/>
              </w:rPr>
              <w:t>e : quantité d’électricité élémentaire en coulombs (C)</w:t>
            </w:r>
          </w:p>
          <w:p w:rsidR="009F68A5" w:rsidRPr="00C33F5B" w:rsidRDefault="009F68A5" w:rsidP="00C33F5B">
            <w:pPr>
              <w:rPr>
                <w:rFonts w:asciiTheme="majorBidi" w:hAnsiTheme="majorBidi" w:cstheme="majorBidi"/>
                <w:b/>
                <w:bCs/>
                <w:sz w:val="24"/>
                <w:szCs w:val="24"/>
              </w:rPr>
            </w:pPr>
            <w:r w:rsidRPr="00082805">
              <w:rPr>
                <w:rFonts w:asciiTheme="majorBidi" w:hAnsiTheme="majorBidi" w:cstheme="majorBidi"/>
                <w:sz w:val="24"/>
                <w:szCs w:val="24"/>
              </w:rPr>
              <w:t>La quantité d’électricité élémentaire est celle d’un l’électron, elle est notée e :</w:t>
            </w:r>
            <w:r w:rsidRPr="00082805">
              <w:rPr>
                <w:rFonts w:asciiTheme="majorBidi" w:hAnsiTheme="majorBidi" w:cstheme="majorBidi"/>
                <w:b/>
                <w:bCs/>
                <w:sz w:val="24"/>
                <w:szCs w:val="24"/>
              </w:rPr>
              <w:t xml:space="preserve"> e = 1,6 × 10</w:t>
            </w:r>
            <w:r w:rsidRPr="00082805">
              <w:rPr>
                <w:rFonts w:asciiTheme="majorBidi" w:hAnsiTheme="majorBidi" w:cstheme="majorBidi"/>
                <w:b/>
                <w:bCs/>
                <w:sz w:val="24"/>
                <w:szCs w:val="24"/>
                <w:vertAlign w:val="superscript"/>
              </w:rPr>
              <w:t>-19</w:t>
            </w:r>
            <w:r w:rsidRPr="00082805">
              <w:rPr>
                <w:rFonts w:asciiTheme="majorBidi" w:hAnsiTheme="majorBidi" w:cstheme="majorBidi"/>
                <w:b/>
                <w:bCs/>
                <w:sz w:val="24"/>
                <w:szCs w:val="24"/>
              </w:rPr>
              <w:t xml:space="preserve"> C</w:t>
            </w:r>
          </w:p>
        </w:tc>
      </w:tr>
      <w:tr w:rsidR="009F7656" w:rsidRPr="00663195" w:rsidTr="00962DE5">
        <w:trPr>
          <w:trHeight w:val="15875"/>
        </w:trPr>
        <w:tc>
          <w:tcPr>
            <w:tcW w:w="11058" w:type="dxa"/>
            <w:tcBorders>
              <w:bottom w:val="single" w:sz="4" w:space="0" w:color="000000" w:themeColor="text1"/>
            </w:tcBorders>
          </w:tcPr>
          <w:p w:rsidR="00C33F5B" w:rsidRPr="00962DE5" w:rsidRDefault="00C33F5B" w:rsidP="00C33F5B">
            <w:pPr>
              <w:rPr>
                <w:rFonts w:asciiTheme="majorBidi" w:hAnsiTheme="majorBidi" w:cstheme="majorBidi"/>
                <w:b/>
                <w:bCs/>
                <w:color w:val="00B050"/>
                <w:sz w:val="28"/>
                <w:szCs w:val="28"/>
              </w:rPr>
            </w:pPr>
            <w:r w:rsidRPr="00962DE5">
              <w:rPr>
                <w:rFonts w:asciiTheme="majorBidi" w:hAnsiTheme="majorBidi" w:cstheme="majorBidi"/>
                <w:b/>
                <w:bCs/>
                <w:color w:val="00B050"/>
                <w:sz w:val="28"/>
                <w:szCs w:val="28"/>
              </w:rPr>
              <w:lastRenderedPageBreak/>
              <w:t>2-Intensité du courant électrique</w:t>
            </w:r>
          </w:p>
          <w:p w:rsidR="00C33F5B" w:rsidRDefault="00C33F5B" w:rsidP="00C33F5B">
            <w:pPr>
              <w:pStyle w:val="Sansinterligne"/>
              <w:rPr>
                <w:rFonts w:ascii="Times New Roman" w:hAnsi="Times New Roman" w:cs="Times New Roman"/>
                <w:color w:val="000000"/>
                <w:sz w:val="24"/>
                <w:szCs w:val="24"/>
              </w:rPr>
            </w:pPr>
            <w:r w:rsidRPr="00082805">
              <w:rPr>
                <w:rFonts w:ascii="Times New Roman" w:hAnsi="Times New Roman" w:cs="Times New Roman"/>
                <w:color w:val="000000"/>
                <w:sz w:val="24"/>
                <w:szCs w:val="24"/>
              </w:rPr>
              <w:t>L intensité du courant électrique à travers un conducteur est la quantité d électricité qui traverse chaque section de ce conducteur pendant l unité de temps.</w:t>
            </w:r>
          </w:p>
          <w:p w:rsidR="00C33F5B" w:rsidRDefault="00C33F5B" w:rsidP="00C33F5B">
            <w:pPr>
              <w:pStyle w:val="Sansinterligne"/>
              <w:rPr>
                <w:rFonts w:ascii="Times New Roman" w:hAnsi="Times New Roman" w:cs="Times New Roman"/>
                <w:color w:val="000000"/>
                <w:sz w:val="24"/>
                <w:szCs w:val="24"/>
              </w:rPr>
            </w:pPr>
            <w:r w:rsidRPr="00C33F5B">
              <w:rPr>
                <w:rFonts w:ascii="Times New Roman" w:hAnsi="Times New Roman" w:cs="Times New Roman"/>
                <w:noProof/>
                <w:color w:val="000000"/>
                <w:sz w:val="24"/>
                <w:szCs w:val="24"/>
              </w:rPr>
              <w:drawing>
                <wp:inline distT="0" distB="0" distL="0" distR="0">
                  <wp:extent cx="6877050" cy="1457325"/>
                  <wp:effectExtent l="19050" t="19050" r="19050" b="28575"/>
                  <wp:docPr id="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
                          <a:srcRect/>
                          <a:stretch>
                            <a:fillRect/>
                          </a:stretch>
                        </pic:blipFill>
                        <pic:spPr bwMode="auto">
                          <a:xfrm>
                            <a:off x="0" y="0"/>
                            <a:ext cx="6877050" cy="1457325"/>
                          </a:xfrm>
                          <a:prstGeom prst="rect">
                            <a:avLst/>
                          </a:prstGeom>
                          <a:noFill/>
                          <a:ln w="9525">
                            <a:solidFill>
                              <a:schemeClr val="tx1"/>
                            </a:solidFill>
                            <a:miter lim="800000"/>
                            <a:headEnd/>
                            <a:tailEnd/>
                          </a:ln>
                        </pic:spPr>
                      </pic:pic>
                    </a:graphicData>
                  </a:graphic>
                </wp:inline>
              </w:drawing>
            </w:r>
          </w:p>
          <w:p w:rsidR="003457F7" w:rsidRPr="003457F7" w:rsidRDefault="003457F7" w:rsidP="003457F7">
            <w:pPr>
              <w:pStyle w:val="Sansinterligne"/>
              <w:rPr>
                <w:rFonts w:ascii="Times New Roman" w:hAnsi="Times New Roman" w:cs="Times New Roman"/>
                <w:color w:val="000000"/>
                <w:sz w:val="24"/>
                <w:szCs w:val="24"/>
              </w:rPr>
            </w:pPr>
            <w:r w:rsidRPr="003457F7">
              <w:rPr>
                <w:rFonts w:ascii="Times New Roman" w:hAnsi="Times New Roman" w:cs="Times New Roman"/>
                <w:color w:val="000000"/>
                <w:sz w:val="24"/>
                <w:szCs w:val="24"/>
              </w:rPr>
              <w:t>L’intensité du courant électrique est symbolisée par la lettre I et s’exprime en ampères (A).</w:t>
            </w:r>
          </w:p>
          <w:p w:rsidR="003457F7" w:rsidRPr="003457F7" w:rsidRDefault="003457F7" w:rsidP="003457F7">
            <w:pPr>
              <w:pStyle w:val="Sansinterligne"/>
              <w:rPr>
                <w:rFonts w:ascii="Times New Roman" w:hAnsi="Times New Roman" w:cs="Times New Roman"/>
                <w:color w:val="000000"/>
                <w:sz w:val="24"/>
                <w:szCs w:val="24"/>
              </w:rPr>
            </w:pPr>
            <w:r w:rsidRPr="003457F7">
              <w:rPr>
                <w:rFonts w:ascii="Times New Roman" w:hAnsi="Times New Roman" w:cs="Times New Roman"/>
                <w:color w:val="000000"/>
                <w:sz w:val="24"/>
                <w:szCs w:val="24"/>
              </w:rPr>
              <w:t>L’intensité est égale à la quantité d’électricité qui circule pendant l’unité de temps</w:t>
            </w:r>
            <w:r>
              <w:rPr>
                <w:rFonts w:ascii="Times New Roman" w:hAnsi="Times New Roman" w:cs="Times New Roman"/>
                <w:color w:val="000000"/>
                <w:sz w:val="24"/>
                <w:szCs w:val="24"/>
              </w:rPr>
              <w:t xml:space="preserve"> : </w:t>
            </w:r>
            <w:r w:rsidRPr="003457F7">
              <w:rPr>
                <w:rFonts w:ascii="Times New Roman" w:hAnsi="Times New Roman" w:cs="Times New Roman"/>
                <w:color w:val="000000"/>
                <w:sz w:val="24"/>
                <w:szCs w:val="24"/>
              </w:rPr>
              <w:t xml:space="preserve">I = </w:t>
            </w:r>
            <w:r w:rsidR="000C0979">
              <w:rPr>
                <w:rFonts w:ascii="Times New Roman" w:hAnsi="Times New Roman" w:cs="Times New Roman"/>
                <w:color w:val="000000"/>
                <w:sz w:val="24"/>
                <w:szCs w:val="24"/>
              </w:rPr>
              <w:sym w:font="Symbol" w:char="F044"/>
            </w:r>
            <w:r w:rsidRPr="003457F7">
              <w:rPr>
                <w:rFonts w:ascii="Times New Roman" w:hAnsi="Times New Roman" w:cs="Times New Roman"/>
                <w:color w:val="000000"/>
                <w:sz w:val="24"/>
                <w:szCs w:val="24"/>
              </w:rPr>
              <w:t xml:space="preserve">Q / </w:t>
            </w:r>
            <w:r w:rsidR="000C0979">
              <w:rPr>
                <w:rFonts w:ascii="Times New Roman" w:hAnsi="Times New Roman" w:cs="Times New Roman"/>
                <w:color w:val="000000"/>
                <w:sz w:val="24"/>
                <w:szCs w:val="24"/>
              </w:rPr>
              <w:sym w:font="Symbol" w:char="F044"/>
            </w:r>
            <w:r w:rsidRPr="003457F7">
              <w:rPr>
                <w:rFonts w:ascii="Times New Roman" w:hAnsi="Times New Roman" w:cs="Times New Roman"/>
                <w:color w:val="000000"/>
                <w:sz w:val="24"/>
                <w:szCs w:val="24"/>
              </w:rPr>
              <w:t>t</w:t>
            </w:r>
          </w:p>
          <w:p w:rsidR="003457F7" w:rsidRPr="003457F7" w:rsidRDefault="003457F7" w:rsidP="003457F7">
            <w:pPr>
              <w:pStyle w:val="Sansinterligne"/>
              <w:rPr>
                <w:rFonts w:ascii="Times New Roman" w:hAnsi="Times New Roman" w:cs="Times New Roman"/>
                <w:color w:val="000000"/>
                <w:sz w:val="24"/>
                <w:szCs w:val="24"/>
              </w:rPr>
            </w:pPr>
            <w:r w:rsidRPr="003457F7">
              <w:rPr>
                <w:rFonts w:ascii="Times New Roman" w:hAnsi="Times New Roman" w:cs="Times New Roman"/>
                <w:color w:val="000000"/>
                <w:sz w:val="24"/>
                <w:szCs w:val="24"/>
              </w:rPr>
              <w:t>I : intensité du courant en ampères (A)</w:t>
            </w:r>
          </w:p>
          <w:p w:rsidR="003457F7" w:rsidRPr="003457F7" w:rsidRDefault="003457F7" w:rsidP="003457F7">
            <w:pPr>
              <w:pStyle w:val="Sansinterligne"/>
              <w:rPr>
                <w:rFonts w:ascii="Times New Roman" w:hAnsi="Times New Roman" w:cs="Times New Roman"/>
                <w:color w:val="000000"/>
                <w:sz w:val="24"/>
                <w:szCs w:val="24"/>
              </w:rPr>
            </w:pPr>
            <w:r w:rsidRPr="003457F7">
              <w:rPr>
                <w:rFonts w:ascii="Times New Roman" w:hAnsi="Times New Roman" w:cs="Times New Roman"/>
                <w:color w:val="000000"/>
                <w:sz w:val="24"/>
                <w:szCs w:val="24"/>
              </w:rPr>
              <w:t>Q : quantité d’électricité en coulombs (C)</w:t>
            </w:r>
          </w:p>
          <w:p w:rsidR="003457F7" w:rsidRPr="003457F7" w:rsidRDefault="003457F7" w:rsidP="003457F7">
            <w:pPr>
              <w:pStyle w:val="Sansinterligne"/>
              <w:rPr>
                <w:rFonts w:ascii="Times New Roman" w:hAnsi="Times New Roman" w:cs="Times New Roman"/>
                <w:color w:val="000000"/>
                <w:sz w:val="24"/>
                <w:szCs w:val="24"/>
              </w:rPr>
            </w:pPr>
            <w:r w:rsidRPr="003457F7">
              <w:rPr>
                <w:rFonts w:ascii="Times New Roman" w:hAnsi="Times New Roman" w:cs="Times New Roman"/>
                <w:color w:val="000000"/>
                <w:sz w:val="24"/>
                <w:szCs w:val="24"/>
              </w:rPr>
              <w:t>t : temps en secondes (s)</w:t>
            </w:r>
          </w:p>
          <w:p w:rsidR="003457F7" w:rsidRPr="003457F7" w:rsidRDefault="003457F7" w:rsidP="003457F7">
            <w:pPr>
              <w:pStyle w:val="Sansinterligne"/>
              <w:rPr>
                <w:rFonts w:ascii="Times New Roman" w:hAnsi="Times New Roman" w:cs="Times New Roman"/>
                <w:color w:val="000000"/>
                <w:sz w:val="24"/>
                <w:szCs w:val="24"/>
              </w:rPr>
            </w:pPr>
            <w:r w:rsidRPr="003457F7">
              <w:rPr>
                <w:rFonts w:ascii="Times New Roman" w:hAnsi="Times New Roman" w:cs="Times New Roman"/>
                <w:color w:val="000000"/>
                <w:sz w:val="24"/>
                <w:szCs w:val="24"/>
              </w:rPr>
              <w:t>L’intensité d’un courant est symbolisée par une flèche placée sur le schéma électrique et orientée du plus vers le moins.</w:t>
            </w:r>
          </w:p>
          <w:p w:rsidR="003457F7" w:rsidRPr="00962DE5" w:rsidRDefault="000C0979" w:rsidP="00962DE5">
            <w:pPr>
              <w:rPr>
                <w:rFonts w:asciiTheme="majorBidi" w:hAnsiTheme="majorBidi" w:cstheme="majorBidi"/>
                <w:b/>
                <w:bCs/>
                <w:color w:val="00B050"/>
                <w:sz w:val="28"/>
                <w:szCs w:val="28"/>
              </w:rPr>
            </w:pPr>
            <w:r w:rsidRPr="00962DE5">
              <w:rPr>
                <w:rFonts w:asciiTheme="majorBidi" w:hAnsiTheme="majorBidi" w:cstheme="majorBidi"/>
                <w:b/>
                <w:bCs/>
                <w:color w:val="00B050"/>
                <w:sz w:val="28"/>
                <w:szCs w:val="28"/>
              </w:rPr>
              <w:t>3-Mesure de l intensité du courant</w:t>
            </w:r>
          </w:p>
          <w:p w:rsidR="000C0979" w:rsidRPr="000C0979" w:rsidRDefault="000C0979" w:rsidP="00082805">
            <w:pPr>
              <w:pStyle w:val="Sansinterligne"/>
              <w:rPr>
                <w:rFonts w:asciiTheme="majorBidi" w:hAnsiTheme="majorBidi" w:cstheme="majorBidi"/>
                <w:b/>
                <w:bCs/>
                <w:sz w:val="24"/>
                <w:szCs w:val="24"/>
                <w:rtl/>
              </w:rPr>
            </w:pPr>
            <w:r w:rsidRPr="000C0979">
              <w:rPr>
                <w:rFonts w:asciiTheme="majorBidi" w:hAnsiTheme="majorBidi" w:cstheme="majorBidi"/>
                <w:color w:val="000000"/>
                <w:sz w:val="24"/>
                <w:szCs w:val="24"/>
              </w:rPr>
              <w:t xml:space="preserve">L </w:t>
            </w:r>
            <w:proofErr w:type="gramStart"/>
            <w:r w:rsidRPr="000C0979">
              <w:rPr>
                <w:rFonts w:asciiTheme="majorBidi" w:hAnsiTheme="majorBidi" w:cstheme="majorBidi"/>
                <w:color w:val="000000"/>
                <w:sz w:val="24"/>
                <w:szCs w:val="24"/>
              </w:rPr>
              <w:t>intensité</w:t>
            </w:r>
            <w:proofErr w:type="gramEnd"/>
            <w:r w:rsidRPr="000C0979">
              <w:rPr>
                <w:rFonts w:asciiTheme="majorBidi" w:hAnsiTheme="majorBidi" w:cstheme="majorBidi"/>
                <w:color w:val="000000"/>
                <w:sz w:val="24"/>
                <w:szCs w:val="24"/>
              </w:rPr>
              <w:t xml:space="preserve"> du courant électrique est mesurée à l aide d appareils appelés ampèremètres.</w:t>
            </w:r>
            <w:r w:rsidRPr="000C0979">
              <w:rPr>
                <w:rFonts w:asciiTheme="majorBidi" w:hAnsiTheme="majorBidi" w:cstheme="majorBidi"/>
                <w:color w:val="000000"/>
                <w:sz w:val="24"/>
                <w:szCs w:val="24"/>
              </w:rPr>
              <w:br/>
              <w:t>On distingue deux types d ampèremètres: les ampèremètres à aiguille et les ampèremètres à affichage numérique ou multimètre.</w:t>
            </w:r>
          </w:p>
          <w:tbl>
            <w:tblPr>
              <w:tblStyle w:val="Grilledutableau"/>
              <w:tblW w:w="0" w:type="auto"/>
              <w:tblLayout w:type="fixed"/>
              <w:tblLook w:val="04A0"/>
            </w:tblPr>
            <w:tblGrid>
              <w:gridCol w:w="4425"/>
              <w:gridCol w:w="991"/>
              <w:gridCol w:w="851"/>
              <w:gridCol w:w="424"/>
              <w:gridCol w:w="4136"/>
            </w:tblGrid>
            <w:tr w:rsidR="00281A79" w:rsidTr="00546C1A">
              <w:trPr>
                <w:trHeight w:val="70"/>
              </w:trPr>
              <w:tc>
                <w:tcPr>
                  <w:tcW w:w="4425" w:type="dxa"/>
                  <w:tcBorders>
                    <w:right w:val="single" w:sz="4" w:space="0" w:color="auto"/>
                  </w:tcBorders>
                </w:tcPr>
                <w:p w:rsidR="00281A79" w:rsidRDefault="00281A79" w:rsidP="00CB4812">
                  <w:pPr>
                    <w:pStyle w:val="Sansinterligne"/>
                  </w:pPr>
                  <w:r w:rsidRPr="00CB4812">
                    <w:rPr>
                      <w:rFonts w:asciiTheme="majorBidi" w:hAnsiTheme="majorBidi" w:cstheme="majorBidi"/>
                      <w:color w:val="000000"/>
                      <w:sz w:val="24"/>
                      <w:szCs w:val="24"/>
                    </w:rPr>
                    <w:t>Ampèremètre à aiguille</w:t>
                  </w:r>
                </w:p>
              </w:tc>
              <w:tc>
                <w:tcPr>
                  <w:tcW w:w="1842" w:type="dxa"/>
                  <w:gridSpan w:val="2"/>
                  <w:tcBorders>
                    <w:top w:val="nil"/>
                    <w:left w:val="single" w:sz="4" w:space="0" w:color="auto"/>
                    <w:bottom w:val="nil"/>
                  </w:tcBorders>
                </w:tcPr>
                <w:p w:rsidR="00281A79" w:rsidRDefault="00281A79" w:rsidP="00281A79">
                  <w:pPr>
                    <w:pStyle w:val="Sansinterligne"/>
                  </w:pPr>
                </w:p>
              </w:tc>
              <w:tc>
                <w:tcPr>
                  <w:tcW w:w="4560" w:type="dxa"/>
                  <w:gridSpan w:val="2"/>
                </w:tcPr>
                <w:p w:rsidR="00281A79" w:rsidRDefault="00281A79" w:rsidP="00CB4812">
                  <w:pPr>
                    <w:pStyle w:val="Sansinterligne"/>
                  </w:pPr>
                  <w:r w:rsidRPr="00CB4812">
                    <w:rPr>
                      <w:rFonts w:asciiTheme="majorBidi" w:hAnsiTheme="majorBidi" w:cstheme="majorBidi"/>
                      <w:color w:val="000000"/>
                      <w:sz w:val="24"/>
                      <w:szCs w:val="24"/>
                    </w:rPr>
                    <w:t>Ampèremètre numérique</w:t>
                  </w:r>
                  <w:r>
                    <w:rPr>
                      <w:rFonts w:asciiTheme="majorBidi" w:hAnsiTheme="majorBidi" w:cstheme="majorBidi"/>
                      <w:color w:val="000000"/>
                      <w:sz w:val="24"/>
                      <w:szCs w:val="24"/>
                    </w:rPr>
                    <w:t xml:space="preserve">  </w:t>
                  </w:r>
                  <w:r w:rsidRPr="00CB4812">
                    <w:rPr>
                      <w:rFonts w:asciiTheme="majorBidi" w:hAnsiTheme="majorBidi" w:cstheme="majorBidi"/>
                      <w:color w:val="000000"/>
                      <w:sz w:val="24"/>
                      <w:szCs w:val="24"/>
                    </w:rPr>
                    <w:t>ou multimètre.</w:t>
                  </w:r>
                </w:p>
              </w:tc>
            </w:tr>
            <w:tr w:rsidR="00281A79" w:rsidTr="00396740">
              <w:trPr>
                <w:trHeight w:val="885"/>
              </w:trPr>
              <w:tc>
                <w:tcPr>
                  <w:tcW w:w="4425" w:type="dxa"/>
                  <w:vMerge w:val="restart"/>
                  <w:tcBorders>
                    <w:right w:val="single" w:sz="4" w:space="0" w:color="auto"/>
                  </w:tcBorders>
                  <w:shd w:val="clear" w:color="auto" w:fill="C6D9F1" w:themeFill="text2" w:themeFillTint="33"/>
                </w:tcPr>
                <w:p w:rsidR="00281A79" w:rsidRPr="00CB4812" w:rsidRDefault="00281A79" w:rsidP="00CB4812">
                  <w:pPr>
                    <w:pStyle w:val="Sansinterligne"/>
                    <w:jc w:val="center"/>
                  </w:pPr>
                  <w:r>
                    <w:object w:dxaOrig="2175" w:dyaOrig="3330">
                      <v:shape id="_x0000_i1027" type="#_x0000_t75" style="width:79.5pt;height:121.5pt" o:ole="">
                        <v:imagedata r:id="rId12" o:title=""/>
                      </v:shape>
                      <o:OLEObject Type="Embed" ProgID="PBrush" ShapeID="_x0000_i1027" DrawAspect="Content" ObjectID="_1517130859" r:id="rId13"/>
                    </w:object>
                  </w:r>
                </w:p>
              </w:tc>
              <w:tc>
                <w:tcPr>
                  <w:tcW w:w="1842" w:type="dxa"/>
                  <w:gridSpan w:val="2"/>
                  <w:tcBorders>
                    <w:top w:val="nil"/>
                    <w:left w:val="single" w:sz="4" w:space="0" w:color="auto"/>
                    <w:bottom w:val="single" w:sz="4" w:space="0" w:color="auto"/>
                  </w:tcBorders>
                  <w:shd w:val="clear" w:color="auto" w:fill="FDE9D9" w:themeFill="accent6" w:themeFillTint="33"/>
                  <w:vAlign w:val="center"/>
                </w:tcPr>
                <w:p w:rsidR="00281A79" w:rsidRPr="00CF2C64" w:rsidRDefault="00281A79" w:rsidP="00281A79">
                  <w:pPr>
                    <w:pStyle w:val="Sansinterligne"/>
                    <w:jc w:val="center"/>
                    <w:rPr>
                      <w:rFonts w:asciiTheme="majorBidi" w:hAnsiTheme="majorBidi" w:cstheme="majorBidi"/>
                      <w:b/>
                      <w:bCs/>
                      <w:sz w:val="24"/>
                      <w:szCs w:val="24"/>
                    </w:rPr>
                  </w:pPr>
                  <w:r w:rsidRPr="00CF2C64">
                    <w:rPr>
                      <w:rFonts w:asciiTheme="majorBidi" w:hAnsiTheme="majorBidi" w:cstheme="majorBidi"/>
                      <w:b/>
                      <w:bCs/>
                      <w:color w:val="000000"/>
                      <w:sz w:val="24"/>
                      <w:szCs w:val="24"/>
                    </w:rPr>
                    <w:t>Schématisation</w:t>
                  </w:r>
                </w:p>
              </w:tc>
              <w:tc>
                <w:tcPr>
                  <w:tcW w:w="4560" w:type="dxa"/>
                  <w:gridSpan w:val="2"/>
                  <w:vMerge w:val="restart"/>
                  <w:shd w:val="clear" w:color="auto" w:fill="C2D69B" w:themeFill="accent3" w:themeFillTint="99"/>
                </w:tcPr>
                <w:p w:rsidR="00281A79" w:rsidRPr="00CB4812" w:rsidRDefault="00281A79" w:rsidP="00CB4812">
                  <w:pPr>
                    <w:pStyle w:val="Sansinterligne"/>
                    <w:jc w:val="center"/>
                  </w:pPr>
                  <w:r>
                    <w:object w:dxaOrig="1590" w:dyaOrig="3000">
                      <v:shape id="_x0000_i1028" type="#_x0000_t75" style="width:76.5pt;height:117.75pt" o:ole="">
                        <v:imagedata r:id="rId14" o:title=""/>
                      </v:shape>
                      <o:OLEObject Type="Embed" ProgID="PBrush" ShapeID="_x0000_i1028" DrawAspect="Content" ObjectID="_1517130860" r:id="rId15"/>
                    </w:object>
                  </w:r>
                </w:p>
              </w:tc>
            </w:tr>
            <w:tr w:rsidR="00281A79" w:rsidTr="00396740">
              <w:trPr>
                <w:trHeight w:val="1545"/>
              </w:trPr>
              <w:tc>
                <w:tcPr>
                  <w:tcW w:w="4425" w:type="dxa"/>
                  <w:vMerge/>
                  <w:tcBorders>
                    <w:right w:val="single" w:sz="4" w:space="0" w:color="auto"/>
                  </w:tcBorders>
                  <w:shd w:val="clear" w:color="auto" w:fill="C6D9F1" w:themeFill="text2" w:themeFillTint="33"/>
                </w:tcPr>
                <w:p w:rsidR="00281A79" w:rsidRDefault="00281A79" w:rsidP="00CB4812">
                  <w:pPr>
                    <w:pStyle w:val="Sansinterligne"/>
                    <w:jc w:val="center"/>
                  </w:pPr>
                </w:p>
              </w:tc>
              <w:tc>
                <w:tcPr>
                  <w:tcW w:w="1842" w:type="dxa"/>
                  <w:gridSpan w:val="2"/>
                  <w:tcBorders>
                    <w:top w:val="single" w:sz="4" w:space="0" w:color="auto"/>
                    <w:left w:val="single" w:sz="4" w:space="0" w:color="auto"/>
                  </w:tcBorders>
                  <w:shd w:val="clear" w:color="auto" w:fill="FDE9D9" w:themeFill="accent6" w:themeFillTint="33"/>
                </w:tcPr>
                <w:p w:rsidR="00281A79" w:rsidRPr="00CB4812" w:rsidRDefault="009235E4" w:rsidP="00281A79">
                  <w:pPr>
                    <w:pStyle w:val="Sansinterligne"/>
                    <w:jc w:val="center"/>
                  </w:pPr>
                  <w:r>
                    <w:rPr>
                      <w:noProof/>
                    </w:rPr>
                    <w:pict>
                      <v:shape id="_x0000_s1045" type="#_x0000_t75" style="position:absolute;left:0;text-align:left;margin-left:2.1pt;margin-top:13.5pt;width:77.25pt;height:39.75pt;z-index:251662336;mso-position-horizontal-relative:margin;mso-position-vertical-relative:margin" wrapcoords="-210 0 -210 21192 21600 21192 21600 0 -210 0">
                        <v:imagedata r:id="rId16" o:title=""/>
                        <w10:wrap type="square" anchorx="margin" anchory="margin"/>
                      </v:shape>
                      <o:OLEObject Type="Embed" ProgID="PBrush" ShapeID="_x0000_s1045" DrawAspect="Content" ObjectID="_1517130867" r:id="rId17"/>
                    </w:pict>
                  </w:r>
                </w:p>
              </w:tc>
              <w:tc>
                <w:tcPr>
                  <w:tcW w:w="4560" w:type="dxa"/>
                  <w:gridSpan w:val="2"/>
                  <w:vMerge/>
                  <w:shd w:val="clear" w:color="auto" w:fill="C2D69B" w:themeFill="accent3" w:themeFillTint="99"/>
                </w:tcPr>
                <w:p w:rsidR="00281A79" w:rsidRDefault="00281A79" w:rsidP="00CB4812">
                  <w:pPr>
                    <w:pStyle w:val="Sansinterligne"/>
                    <w:jc w:val="center"/>
                  </w:pPr>
                </w:p>
              </w:tc>
            </w:tr>
            <w:tr w:rsidR="00CB4812" w:rsidTr="00546C1A">
              <w:tc>
                <w:tcPr>
                  <w:tcW w:w="10827" w:type="dxa"/>
                  <w:gridSpan w:val="5"/>
                  <w:shd w:val="clear" w:color="auto" w:fill="FDE9D9" w:themeFill="accent6" w:themeFillTint="33"/>
                </w:tcPr>
                <w:p w:rsidR="00CB4812" w:rsidRPr="00546C1A" w:rsidRDefault="00CB4812" w:rsidP="00CB4812">
                  <w:pPr>
                    <w:pStyle w:val="Sansinterligne"/>
                    <w:jc w:val="center"/>
                    <w:rPr>
                      <w:rFonts w:asciiTheme="majorBidi" w:hAnsiTheme="majorBidi" w:cstheme="majorBidi"/>
                      <w:b/>
                      <w:bCs/>
                      <w:sz w:val="24"/>
                      <w:szCs w:val="24"/>
                    </w:rPr>
                  </w:pPr>
                  <w:r w:rsidRPr="00546C1A">
                    <w:rPr>
                      <w:rFonts w:asciiTheme="majorBidi" w:hAnsiTheme="majorBidi" w:cstheme="majorBidi"/>
                      <w:b/>
                      <w:bCs/>
                      <w:sz w:val="24"/>
                      <w:szCs w:val="24"/>
                    </w:rPr>
                    <w:t>BRANCHEMENT D’UN AMPEREMETRE</w:t>
                  </w:r>
                </w:p>
                <w:p w:rsidR="00CB4812" w:rsidRPr="00CB4812" w:rsidRDefault="00CB4812" w:rsidP="00CB4812">
                  <w:pPr>
                    <w:pStyle w:val="Sansinterligne"/>
                    <w:rPr>
                      <w:rFonts w:asciiTheme="majorBidi" w:hAnsiTheme="majorBidi" w:cstheme="majorBidi"/>
                      <w:sz w:val="24"/>
                      <w:szCs w:val="24"/>
                    </w:rPr>
                  </w:pPr>
                  <w:r w:rsidRPr="00CB4812">
                    <w:rPr>
                      <w:rFonts w:asciiTheme="majorBidi" w:hAnsiTheme="majorBidi" w:cstheme="majorBidi"/>
                      <w:sz w:val="24"/>
                      <w:szCs w:val="24"/>
                    </w:rPr>
                    <w:t xml:space="preserve"> le courant électrique dont on veut mesurer l’intensité doit traverser l’ampèremètre. L’ampèremètre se branche en série dans le circuit électrique.</w:t>
                  </w:r>
                </w:p>
                <w:p w:rsidR="00CB4812" w:rsidRPr="00CB4812" w:rsidRDefault="00CB4812" w:rsidP="00CB4812">
                  <w:pPr>
                    <w:pStyle w:val="Sansinterligne"/>
                    <w:jc w:val="center"/>
                    <w:rPr>
                      <w:rFonts w:asciiTheme="majorBidi" w:hAnsiTheme="majorBidi" w:cstheme="majorBidi"/>
                      <w:sz w:val="24"/>
                      <w:szCs w:val="24"/>
                    </w:rPr>
                  </w:pPr>
                  <w:r>
                    <w:rPr>
                      <w:rFonts w:asciiTheme="majorBidi" w:hAnsiTheme="majorBidi" w:cstheme="majorBidi"/>
                      <w:color w:val="000000"/>
                      <w:sz w:val="24"/>
                      <w:szCs w:val="24"/>
                    </w:rPr>
                    <w:t xml:space="preserve">Le </w:t>
                  </w:r>
                  <w:r w:rsidRPr="00CB4812">
                    <w:rPr>
                      <w:rFonts w:asciiTheme="majorBidi" w:hAnsiTheme="majorBidi" w:cstheme="majorBidi"/>
                      <w:color w:val="000000"/>
                      <w:sz w:val="24"/>
                      <w:szCs w:val="24"/>
                    </w:rPr>
                    <w:t>courant doit pénétrer l ampèremètre par sa borne positive (+).</w:t>
                  </w:r>
                </w:p>
              </w:tc>
            </w:tr>
            <w:tr w:rsidR="002819D4" w:rsidTr="00396740">
              <w:trPr>
                <w:trHeight w:val="1350"/>
              </w:trPr>
              <w:tc>
                <w:tcPr>
                  <w:tcW w:w="5416" w:type="dxa"/>
                  <w:gridSpan w:val="2"/>
                  <w:vMerge w:val="restart"/>
                  <w:shd w:val="clear" w:color="auto" w:fill="C6D9F1" w:themeFill="text2" w:themeFillTint="33"/>
                </w:tcPr>
                <w:p w:rsidR="002819D4" w:rsidRDefault="002819D4" w:rsidP="00082805">
                  <w:pPr>
                    <w:pStyle w:val="Sansinterligne"/>
                    <w:rPr>
                      <w:rFonts w:asciiTheme="majorBidi" w:hAnsiTheme="majorBidi" w:cstheme="majorBidi"/>
                      <w:color w:val="000000"/>
                      <w:sz w:val="24"/>
                      <w:szCs w:val="24"/>
                    </w:rPr>
                  </w:pPr>
                  <w:r w:rsidRPr="00F23F82">
                    <w:rPr>
                      <w:rFonts w:asciiTheme="majorBidi" w:hAnsiTheme="majorBidi" w:cstheme="majorBidi"/>
                      <w:color w:val="000000"/>
                      <w:sz w:val="24"/>
                      <w:szCs w:val="24"/>
                    </w:rPr>
                    <w:t>Pour éviter de détériorer l ampèremètre il faut choisir le meilleur calibre possible en procédant de la</w:t>
                  </w:r>
                  <w:r w:rsidRPr="00F23F82">
                    <w:rPr>
                      <w:rFonts w:asciiTheme="majorBidi" w:hAnsiTheme="majorBidi" w:cstheme="majorBidi"/>
                      <w:color w:val="000000"/>
                      <w:sz w:val="24"/>
                      <w:szCs w:val="24"/>
                    </w:rPr>
                    <w:br/>
                    <w:t>manière suivante:</w:t>
                  </w:r>
                  <w:r w:rsidRPr="00F23F82">
                    <w:rPr>
                      <w:rFonts w:asciiTheme="majorBidi" w:hAnsiTheme="majorBidi" w:cstheme="majorBidi"/>
                      <w:color w:val="000000"/>
                      <w:sz w:val="24"/>
                      <w:szCs w:val="24"/>
                    </w:rPr>
                    <w:br/>
                    <w:t>- On commence par utiliser le calibre le plus grand existant sur l ampèremètre.</w:t>
                  </w:r>
                  <w:r w:rsidRPr="00F23F82">
                    <w:rPr>
                      <w:rFonts w:asciiTheme="majorBidi" w:hAnsiTheme="majorBidi" w:cstheme="majorBidi"/>
                      <w:color w:val="000000"/>
                      <w:sz w:val="24"/>
                      <w:szCs w:val="24"/>
                    </w:rPr>
                    <w:br/>
                    <w:t>- On choisit le calibre sur lequel l aiguille s arrête le plus loin possible vers la droite du cadran.</w:t>
                  </w:r>
                </w:p>
                <w:p w:rsidR="002819D4" w:rsidRDefault="002819D4" w:rsidP="002819D4">
                  <w:pPr>
                    <w:pStyle w:val="Sansinterligne"/>
                    <w:rPr>
                      <w:rFonts w:asciiTheme="majorBidi" w:hAnsiTheme="majorBidi" w:cstheme="majorBidi"/>
                      <w:b/>
                      <w:bCs/>
                      <w:position w:val="-30"/>
                      <w:sz w:val="22"/>
                      <w:szCs w:val="22"/>
                    </w:rPr>
                  </w:pPr>
                  <w:r w:rsidRPr="002819D4">
                    <w:rPr>
                      <w:rFonts w:asciiTheme="majorBidi" w:hAnsiTheme="majorBidi" w:cstheme="majorBidi"/>
                      <w:color w:val="000000"/>
                      <w:sz w:val="24"/>
                      <w:szCs w:val="24"/>
                    </w:rPr>
                    <w:t xml:space="preserve">l intensité du courant mesurée </w:t>
                  </w:r>
                  <w:r>
                    <w:rPr>
                      <w:rFonts w:asciiTheme="majorBidi" w:hAnsiTheme="majorBidi" w:cstheme="majorBidi"/>
                      <w:color w:val="000000"/>
                      <w:sz w:val="24"/>
                      <w:szCs w:val="24"/>
                    </w:rPr>
                    <w:t xml:space="preserve">est donné par cette relation </w:t>
                  </w:r>
                  <w:r w:rsidRPr="00663195">
                    <w:rPr>
                      <w:rFonts w:asciiTheme="majorBidi" w:hAnsiTheme="majorBidi" w:cstheme="majorBidi"/>
                      <w:b/>
                      <w:bCs/>
                      <w:position w:val="-30"/>
                      <w:sz w:val="22"/>
                      <w:szCs w:val="22"/>
                    </w:rPr>
                    <w:object w:dxaOrig="920" w:dyaOrig="680">
                      <v:shape id="_x0000_i1029" type="#_x0000_t75" style="width:45.75pt;height:33.75pt" o:ole="" o:bordertopcolor="this" o:borderleftcolor="this" o:borderbottomcolor="this" o:borderrightcolor="this">
                        <v:imagedata r:id="rId18" o:title=""/>
                      </v:shape>
                      <o:OLEObject Type="Embed" ProgID="Equation.DSMT4" ShapeID="_x0000_i1029" DrawAspect="Content" ObjectID="_1517130861" r:id="rId19"/>
                    </w:object>
                  </w:r>
                </w:p>
                <w:p w:rsidR="002819D4" w:rsidRDefault="002819D4" w:rsidP="002819D4">
                  <w:pPr>
                    <w:pStyle w:val="Sansinterligne"/>
                    <w:rPr>
                      <w:rFonts w:asciiTheme="majorBidi" w:hAnsiTheme="majorBidi" w:cstheme="majorBidi"/>
                      <w:sz w:val="24"/>
                      <w:szCs w:val="24"/>
                    </w:rPr>
                  </w:pPr>
                  <w:r>
                    <w:rPr>
                      <w:rFonts w:asciiTheme="majorBidi" w:hAnsiTheme="majorBidi" w:cstheme="majorBidi"/>
                      <w:sz w:val="24"/>
                      <w:szCs w:val="24"/>
                    </w:rPr>
                    <w:t>avec : C : Calibre en A/</w:t>
                  </w:r>
                  <w:proofErr w:type="spellStart"/>
                  <w:r>
                    <w:rPr>
                      <w:rFonts w:asciiTheme="majorBidi" w:hAnsiTheme="majorBidi" w:cstheme="majorBidi"/>
                      <w:sz w:val="24"/>
                      <w:szCs w:val="24"/>
                    </w:rPr>
                    <w:t>div</w:t>
                  </w:r>
                  <w:proofErr w:type="spellEnd"/>
                </w:p>
                <w:p w:rsidR="002819D4" w:rsidRDefault="002819D4" w:rsidP="002819D4">
                  <w:pPr>
                    <w:pStyle w:val="Sansinterligne"/>
                    <w:rPr>
                      <w:rFonts w:asciiTheme="majorBidi" w:hAnsiTheme="majorBidi" w:cstheme="majorBidi"/>
                      <w:sz w:val="24"/>
                      <w:szCs w:val="24"/>
                    </w:rPr>
                  </w:pPr>
                  <w:r>
                    <w:rPr>
                      <w:rFonts w:asciiTheme="majorBidi" w:hAnsiTheme="majorBidi" w:cstheme="majorBidi"/>
                      <w:sz w:val="24"/>
                      <w:szCs w:val="24"/>
                    </w:rPr>
                    <w:t xml:space="preserve">           n : nombre de division indiqué par l’aiguille</w:t>
                  </w:r>
                </w:p>
                <w:p w:rsidR="002819D4" w:rsidRPr="002819D4" w:rsidRDefault="002819D4" w:rsidP="002819D4">
                  <w:pPr>
                    <w:pStyle w:val="Sansinterligne"/>
                    <w:rPr>
                      <w:rFonts w:asciiTheme="majorBidi" w:hAnsiTheme="majorBidi" w:cstheme="majorBidi"/>
                      <w:sz w:val="24"/>
                      <w:szCs w:val="24"/>
                    </w:rPr>
                  </w:pPr>
                  <w:r>
                    <w:rPr>
                      <w:rFonts w:asciiTheme="majorBidi" w:hAnsiTheme="majorBidi" w:cstheme="majorBidi"/>
                      <w:sz w:val="24"/>
                      <w:szCs w:val="24"/>
                    </w:rPr>
                    <w:t xml:space="preserve">           n</w:t>
                  </w:r>
                  <w:r>
                    <w:rPr>
                      <w:rFonts w:asciiTheme="majorBidi" w:hAnsiTheme="majorBidi" w:cstheme="majorBidi"/>
                      <w:sz w:val="24"/>
                      <w:szCs w:val="24"/>
                      <w:vertAlign w:val="subscript"/>
                    </w:rPr>
                    <w:t>0</w:t>
                  </w:r>
                  <w:r>
                    <w:rPr>
                      <w:rFonts w:asciiTheme="majorBidi" w:hAnsiTheme="majorBidi" w:cstheme="majorBidi"/>
                      <w:sz w:val="24"/>
                      <w:szCs w:val="24"/>
                    </w:rPr>
                    <w:t xml:space="preserve"> : nombre de division  de </w:t>
                  </w:r>
                  <w:r w:rsidRPr="00F23F82">
                    <w:rPr>
                      <w:rFonts w:asciiTheme="majorBidi" w:hAnsiTheme="majorBidi" w:cstheme="majorBidi"/>
                      <w:color w:val="000000"/>
                      <w:sz w:val="24"/>
                      <w:szCs w:val="24"/>
                    </w:rPr>
                    <w:t>cadran</w:t>
                  </w:r>
                </w:p>
              </w:tc>
              <w:tc>
                <w:tcPr>
                  <w:tcW w:w="5411" w:type="dxa"/>
                  <w:gridSpan w:val="3"/>
                  <w:tcBorders>
                    <w:bottom w:val="single" w:sz="4" w:space="0" w:color="auto"/>
                  </w:tcBorders>
                  <w:shd w:val="clear" w:color="auto" w:fill="C2D69B" w:themeFill="accent3" w:themeFillTint="99"/>
                </w:tcPr>
                <w:p w:rsidR="002819D4" w:rsidRPr="00546C1A" w:rsidRDefault="002819D4" w:rsidP="009F68A5">
                  <w:pPr>
                    <w:pStyle w:val="Sansinterligne"/>
                    <w:rPr>
                      <w:rFonts w:asciiTheme="majorBidi" w:hAnsiTheme="majorBidi" w:cstheme="majorBidi"/>
                      <w:sz w:val="24"/>
                      <w:szCs w:val="24"/>
                    </w:rPr>
                  </w:pPr>
                  <w:r w:rsidRPr="00546C1A">
                    <w:rPr>
                      <w:rFonts w:asciiTheme="majorBidi" w:hAnsiTheme="majorBidi" w:cstheme="majorBidi"/>
                      <w:sz w:val="24"/>
                      <w:szCs w:val="24"/>
                    </w:rPr>
                    <w:t xml:space="preserve">Avec sélecteur de fonction on choisir </w:t>
                  </w:r>
                  <w:proofErr w:type="gramStart"/>
                  <w:r w:rsidRPr="00546C1A">
                    <w:rPr>
                      <w:rFonts w:asciiTheme="majorBidi" w:hAnsiTheme="majorBidi" w:cstheme="majorBidi"/>
                      <w:sz w:val="24"/>
                      <w:szCs w:val="24"/>
                    </w:rPr>
                    <w:t>le</w:t>
                  </w:r>
                  <w:proofErr w:type="gramEnd"/>
                  <w:r w:rsidRPr="00546C1A">
                    <w:rPr>
                      <w:rFonts w:asciiTheme="majorBidi" w:hAnsiTheme="majorBidi" w:cstheme="majorBidi"/>
                      <w:sz w:val="24"/>
                      <w:szCs w:val="24"/>
                    </w:rPr>
                    <w:t xml:space="preserve"> fonction ampèremètre </w:t>
                  </w:r>
                </w:p>
                <w:p w:rsidR="002819D4" w:rsidRPr="002819D4" w:rsidRDefault="002819D4" w:rsidP="009F68A5">
                  <w:pPr>
                    <w:pStyle w:val="Sansinterligne"/>
                    <w:rPr>
                      <w:rFonts w:asciiTheme="majorBidi" w:hAnsiTheme="majorBidi" w:cstheme="majorBidi"/>
                      <w:b/>
                      <w:bCs/>
                      <w:sz w:val="24"/>
                      <w:szCs w:val="24"/>
                    </w:rPr>
                  </w:pPr>
                  <w:r w:rsidRPr="00546C1A">
                    <w:rPr>
                      <w:rFonts w:asciiTheme="majorBidi" w:hAnsiTheme="majorBidi" w:cstheme="majorBidi"/>
                      <w:sz w:val="24"/>
                      <w:szCs w:val="24"/>
                    </w:rPr>
                    <w:t>sa mesure est positive lorsque le courant entre par la borne « + » (ou A) et sort par la borne « - » (ou « COM »).</w:t>
                  </w:r>
                </w:p>
              </w:tc>
            </w:tr>
            <w:tr w:rsidR="002819D4" w:rsidTr="00396740">
              <w:trPr>
                <w:trHeight w:val="555"/>
              </w:trPr>
              <w:tc>
                <w:tcPr>
                  <w:tcW w:w="5416" w:type="dxa"/>
                  <w:gridSpan w:val="2"/>
                  <w:vMerge/>
                  <w:shd w:val="clear" w:color="auto" w:fill="C6D9F1" w:themeFill="text2" w:themeFillTint="33"/>
                </w:tcPr>
                <w:p w:rsidR="002819D4" w:rsidRPr="00F23F82" w:rsidRDefault="002819D4" w:rsidP="00082805">
                  <w:pPr>
                    <w:pStyle w:val="Sansinterligne"/>
                    <w:rPr>
                      <w:rFonts w:asciiTheme="majorBidi" w:hAnsiTheme="majorBidi" w:cstheme="majorBidi"/>
                      <w:color w:val="000000"/>
                      <w:sz w:val="24"/>
                      <w:szCs w:val="24"/>
                    </w:rPr>
                  </w:pPr>
                </w:p>
              </w:tc>
              <w:tc>
                <w:tcPr>
                  <w:tcW w:w="5411" w:type="dxa"/>
                  <w:gridSpan w:val="3"/>
                  <w:tcBorders>
                    <w:top w:val="single" w:sz="4" w:space="0" w:color="auto"/>
                    <w:bottom w:val="single" w:sz="4" w:space="0" w:color="auto"/>
                  </w:tcBorders>
                  <w:shd w:val="clear" w:color="auto" w:fill="C2D69B" w:themeFill="accent3" w:themeFillTint="99"/>
                </w:tcPr>
                <w:p w:rsidR="002819D4" w:rsidRPr="00281A79" w:rsidRDefault="002819D4" w:rsidP="00082805">
                  <w:pPr>
                    <w:pStyle w:val="Sansinterligne"/>
                  </w:pPr>
                  <w:r>
                    <w:rPr>
                      <w:rFonts w:asciiTheme="majorBidi" w:hAnsiTheme="majorBidi" w:cstheme="majorBidi"/>
                      <w:b/>
                      <w:bCs/>
                      <w:sz w:val="24"/>
                      <w:szCs w:val="24"/>
                    </w:rPr>
                    <w:t xml:space="preserve"> </w:t>
                  </w:r>
                  <w:r w:rsidRPr="002819D4">
                    <w:rPr>
                      <w:rFonts w:asciiTheme="majorBidi" w:hAnsiTheme="majorBidi" w:cstheme="majorBidi"/>
                      <w:color w:val="000000"/>
                      <w:sz w:val="24"/>
                      <w:szCs w:val="24"/>
                    </w:rPr>
                    <w:t xml:space="preserve">Si l’un des affichages suivants apparaît sur l’écran de l’ampèremètre il faut réagir : </w:t>
                  </w:r>
                </w:p>
              </w:tc>
            </w:tr>
            <w:tr w:rsidR="002819D4" w:rsidTr="00396740">
              <w:trPr>
                <w:trHeight w:val="630"/>
              </w:trPr>
              <w:tc>
                <w:tcPr>
                  <w:tcW w:w="5416" w:type="dxa"/>
                  <w:gridSpan w:val="2"/>
                  <w:vMerge/>
                  <w:shd w:val="clear" w:color="auto" w:fill="C6D9F1" w:themeFill="text2" w:themeFillTint="33"/>
                </w:tcPr>
                <w:p w:rsidR="002819D4" w:rsidRPr="00F23F82" w:rsidRDefault="002819D4" w:rsidP="00082805">
                  <w:pPr>
                    <w:pStyle w:val="Sansinterligne"/>
                    <w:rPr>
                      <w:rFonts w:asciiTheme="majorBidi" w:hAnsiTheme="majorBidi" w:cstheme="majorBidi"/>
                      <w:color w:val="000000"/>
                      <w:sz w:val="24"/>
                      <w:szCs w:val="24"/>
                    </w:rPr>
                  </w:pPr>
                </w:p>
              </w:tc>
              <w:tc>
                <w:tcPr>
                  <w:tcW w:w="1275" w:type="dxa"/>
                  <w:gridSpan w:val="2"/>
                  <w:tcBorders>
                    <w:top w:val="single" w:sz="4" w:space="0" w:color="auto"/>
                    <w:bottom w:val="single" w:sz="4" w:space="0" w:color="auto"/>
                    <w:right w:val="single" w:sz="4" w:space="0" w:color="auto"/>
                  </w:tcBorders>
                  <w:shd w:val="clear" w:color="auto" w:fill="C2D69B" w:themeFill="accent3" w:themeFillTint="99"/>
                  <w:vAlign w:val="center"/>
                </w:tcPr>
                <w:p w:rsidR="002819D4" w:rsidRDefault="002819D4" w:rsidP="00CF2C64">
                  <w:pPr>
                    <w:pStyle w:val="Sansinterligne"/>
                    <w:jc w:val="cente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extent cx="666750" cy="304800"/>
                        <wp:effectExtent l="1905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a:srcRect/>
                                <a:stretch>
                                  <a:fillRect/>
                                </a:stretch>
                              </pic:blipFill>
                              <pic:spPr bwMode="auto">
                                <a:xfrm>
                                  <a:off x="0" y="0"/>
                                  <a:ext cx="666750" cy="304800"/>
                                </a:xfrm>
                                <a:prstGeom prst="rect">
                                  <a:avLst/>
                                </a:prstGeom>
                                <a:noFill/>
                                <a:ln w="9525">
                                  <a:noFill/>
                                  <a:miter lim="800000"/>
                                  <a:headEnd/>
                                  <a:tailEnd/>
                                </a:ln>
                              </pic:spPr>
                            </pic:pic>
                          </a:graphicData>
                        </a:graphic>
                      </wp:inline>
                    </w:drawing>
                  </w:r>
                </w:p>
              </w:tc>
              <w:tc>
                <w:tcPr>
                  <w:tcW w:w="4136" w:type="dxa"/>
                  <w:tcBorders>
                    <w:top w:val="single" w:sz="4" w:space="0" w:color="auto"/>
                    <w:left w:val="single" w:sz="4" w:space="0" w:color="auto"/>
                    <w:bottom w:val="single" w:sz="4" w:space="0" w:color="auto"/>
                  </w:tcBorders>
                  <w:shd w:val="clear" w:color="auto" w:fill="C2D69B" w:themeFill="accent3" w:themeFillTint="99"/>
                </w:tcPr>
                <w:p w:rsidR="002819D4" w:rsidRDefault="002819D4" w:rsidP="00082805">
                  <w:pPr>
                    <w:pStyle w:val="Sansinterligne"/>
                    <w:rPr>
                      <w:rFonts w:asciiTheme="majorBidi" w:hAnsiTheme="majorBidi" w:cstheme="majorBidi"/>
                      <w:b/>
                      <w:bCs/>
                      <w:sz w:val="24"/>
                      <w:szCs w:val="24"/>
                    </w:rPr>
                  </w:pPr>
                  <w:r w:rsidRPr="002819D4">
                    <w:rPr>
                      <w:rFonts w:asciiTheme="majorBidi" w:hAnsiTheme="majorBidi" w:cstheme="majorBidi"/>
                      <w:color w:val="000000"/>
                      <w:sz w:val="24"/>
                      <w:szCs w:val="24"/>
                    </w:rPr>
                    <w:t>Il faut inverser les branchements de l’ampèremètre.</w:t>
                  </w:r>
                </w:p>
              </w:tc>
            </w:tr>
            <w:tr w:rsidR="002819D4" w:rsidTr="00396740">
              <w:trPr>
                <w:trHeight w:val="1155"/>
              </w:trPr>
              <w:tc>
                <w:tcPr>
                  <w:tcW w:w="5416" w:type="dxa"/>
                  <w:gridSpan w:val="2"/>
                  <w:vMerge/>
                  <w:shd w:val="clear" w:color="auto" w:fill="C6D9F1" w:themeFill="text2" w:themeFillTint="33"/>
                </w:tcPr>
                <w:p w:rsidR="002819D4" w:rsidRPr="00F23F82" w:rsidRDefault="002819D4" w:rsidP="00082805">
                  <w:pPr>
                    <w:pStyle w:val="Sansinterligne"/>
                    <w:rPr>
                      <w:rFonts w:asciiTheme="majorBidi" w:hAnsiTheme="majorBidi" w:cstheme="majorBidi"/>
                      <w:color w:val="000000"/>
                      <w:sz w:val="24"/>
                      <w:szCs w:val="24"/>
                    </w:rPr>
                  </w:pPr>
                </w:p>
              </w:tc>
              <w:tc>
                <w:tcPr>
                  <w:tcW w:w="1275" w:type="dxa"/>
                  <w:gridSpan w:val="2"/>
                  <w:tcBorders>
                    <w:top w:val="single" w:sz="4" w:space="0" w:color="auto"/>
                    <w:right w:val="single" w:sz="4" w:space="0" w:color="auto"/>
                  </w:tcBorders>
                  <w:shd w:val="clear" w:color="auto" w:fill="C2D69B" w:themeFill="accent3" w:themeFillTint="99"/>
                  <w:vAlign w:val="center"/>
                </w:tcPr>
                <w:p w:rsidR="002819D4" w:rsidRPr="002819D4" w:rsidRDefault="00CF2C64" w:rsidP="00CF2C64">
                  <w:pPr>
                    <w:pStyle w:val="Sansinterligne"/>
                    <w:jc w:val="center"/>
                    <w:rPr>
                      <w:rFonts w:asciiTheme="majorBidi" w:hAnsiTheme="majorBidi" w:cstheme="majorBidi"/>
                      <w:color w:val="000000"/>
                      <w:sz w:val="24"/>
                      <w:szCs w:val="24"/>
                    </w:rPr>
                  </w:pPr>
                  <w:r>
                    <w:rPr>
                      <w:rFonts w:asciiTheme="majorBidi" w:hAnsiTheme="majorBidi" w:cstheme="majorBidi"/>
                      <w:noProof/>
                      <w:color w:val="000000"/>
                      <w:sz w:val="24"/>
                      <w:szCs w:val="24"/>
                    </w:rPr>
                    <w:drawing>
                      <wp:inline distT="0" distB="0" distL="0" distR="0">
                        <wp:extent cx="676275" cy="295275"/>
                        <wp:effectExtent l="19050" t="0" r="9525"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
                                <a:srcRect/>
                                <a:stretch>
                                  <a:fillRect/>
                                </a:stretch>
                              </pic:blipFill>
                              <pic:spPr bwMode="auto">
                                <a:xfrm>
                                  <a:off x="0" y="0"/>
                                  <a:ext cx="676275" cy="295275"/>
                                </a:xfrm>
                                <a:prstGeom prst="rect">
                                  <a:avLst/>
                                </a:prstGeom>
                                <a:noFill/>
                                <a:ln w="9525">
                                  <a:noFill/>
                                  <a:miter lim="800000"/>
                                  <a:headEnd/>
                                  <a:tailEnd/>
                                </a:ln>
                              </pic:spPr>
                            </pic:pic>
                          </a:graphicData>
                        </a:graphic>
                      </wp:inline>
                    </w:drawing>
                  </w:r>
                </w:p>
              </w:tc>
              <w:tc>
                <w:tcPr>
                  <w:tcW w:w="4136" w:type="dxa"/>
                  <w:tcBorders>
                    <w:top w:val="single" w:sz="4" w:space="0" w:color="auto"/>
                    <w:left w:val="single" w:sz="4" w:space="0" w:color="auto"/>
                  </w:tcBorders>
                  <w:shd w:val="clear" w:color="auto" w:fill="C2D69B" w:themeFill="accent3" w:themeFillTint="99"/>
                </w:tcPr>
                <w:p w:rsidR="002819D4" w:rsidRPr="002819D4" w:rsidRDefault="002819D4" w:rsidP="00082805">
                  <w:pPr>
                    <w:pStyle w:val="Sansinterligne"/>
                    <w:rPr>
                      <w:rFonts w:asciiTheme="majorBidi" w:hAnsiTheme="majorBidi" w:cstheme="majorBidi"/>
                      <w:color w:val="000000"/>
                      <w:sz w:val="24"/>
                      <w:szCs w:val="24"/>
                    </w:rPr>
                  </w:pPr>
                  <w:r w:rsidRPr="002819D4">
                    <w:rPr>
                      <w:rFonts w:asciiTheme="majorBidi" w:hAnsiTheme="majorBidi" w:cstheme="majorBidi"/>
                      <w:color w:val="000000"/>
                      <w:sz w:val="24"/>
                      <w:szCs w:val="24"/>
                    </w:rPr>
                    <w:t>Il faut passer rapidement à un calibre plus grand. (Dans l’urgence on peut aussi éteindre l’ampèremètre et réfléchir !)</w:t>
                  </w:r>
                </w:p>
              </w:tc>
            </w:tr>
          </w:tbl>
          <w:p w:rsidR="009F7656" w:rsidRPr="00663195" w:rsidRDefault="009F7656" w:rsidP="002819D4">
            <w:pPr>
              <w:rPr>
                <w:rtl/>
              </w:rPr>
            </w:pPr>
          </w:p>
          <w:tbl>
            <w:tblPr>
              <w:tblStyle w:val="Grilledutableau"/>
              <w:bidiVisual/>
              <w:tblW w:w="10886" w:type="dxa"/>
              <w:tblLayout w:type="fixed"/>
              <w:tblLook w:val="04A0"/>
            </w:tblPr>
            <w:tblGrid>
              <w:gridCol w:w="5443"/>
              <w:gridCol w:w="5443"/>
            </w:tblGrid>
            <w:tr w:rsidR="00CF2C64" w:rsidRPr="00663195" w:rsidTr="00CF2C64">
              <w:tc>
                <w:tcPr>
                  <w:tcW w:w="5443" w:type="dxa"/>
                  <w:vAlign w:val="center"/>
                </w:tcPr>
                <w:p w:rsidR="00825160" w:rsidRPr="00663195" w:rsidRDefault="00444CF0" w:rsidP="00324BD7">
                  <w:pPr>
                    <w:jc w:val="center"/>
                    <w:rPr>
                      <w:rFonts w:asciiTheme="majorBidi" w:hAnsiTheme="majorBidi" w:cstheme="majorBidi"/>
                      <w:b/>
                      <w:bCs/>
                      <w:sz w:val="22"/>
                      <w:szCs w:val="22"/>
                      <w:rtl/>
                    </w:rPr>
                  </w:pPr>
                  <w:proofErr w:type="gramStart"/>
                  <w:r>
                    <w:rPr>
                      <w:rFonts w:asciiTheme="majorBidi" w:hAnsiTheme="majorBidi" w:cstheme="majorBidi"/>
                      <w:color w:val="000000"/>
                      <w:sz w:val="24"/>
                      <w:szCs w:val="24"/>
                    </w:rPr>
                    <w:t>L’</w:t>
                  </w:r>
                  <w:r w:rsidRPr="00444CF0">
                    <w:rPr>
                      <w:rFonts w:asciiTheme="majorBidi" w:hAnsiTheme="majorBidi" w:cstheme="majorBidi"/>
                      <w:color w:val="000000"/>
                      <w:sz w:val="24"/>
                      <w:szCs w:val="24"/>
                    </w:rPr>
                    <w:t xml:space="preserve"> incertitude</w:t>
                  </w:r>
                  <w:proofErr w:type="gramEnd"/>
                  <w:r>
                    <w:rPr>
                      <w:rFonts w:asciiTheme="majorBidi" w:hAnsiTheme="majorBidi" w:cstheme="majorBidi"/>
                      <w:color w:val="000000"/>
                      <w:sz w:val="24"/>
                      <w:szCs w:val="24"/>
                    </w:rPr>
                    <w:t xml:space="preserve"> relative</w:t>
                  </w:r>
                </w:p>
              </w:tc>
              <w:tc>
                <w:tcPr>
                  <w:tcW w:w="5443" w:type="dxa"/>
                  <w:vAlign w:val="center"/>
                </w:tcPr>
                <w:p w:rsidR="00825160" w:rsidRPr="00444CF0" w:rsidRDefault="00444CF0" w:rsidP="00324BD7">
                  <w:pPr>
                    <w:jc w:val="center"/>
                    <w:rPr>
                      <w:rFonts w:asciiTheme="majorBidi" w:hAnsiTheme="majorBidi" w:cstheme="majorBidi"/>
                      <w:b/>
                      <w:bCs/>
                      <w:sz w:val="24"/>
                      <w:szCs w:val="24"/>
                      <w:rtl/>
                    </w:rPr>
                  </w:pPr>
                  <w:proofErr w:type="gramStart"/>
                  <w:r>
                    <w:rPr>
                      <w:rFonts w:asciiTheme="majorBidi" w:hAnsiTheme="majorBidi" w:cstheme="majorBidi"/>
                      <w:color w:val="000000"/>
                      <w:sz w:val="24"/>
                      <w:szCs w:val="24"/>
                    </w:rPr>
                    <w:t>L’</w:t>
                  </w:r>
                  <w:r w:rsidRPr="00444CF0">
                    <w:rPr>
                      <w:rFonts w:asciiTheme="majorBidi" w:hAnsiTheme="majorBidi" w:cstheme="majorBidi"/>
                      <w:color w:val="000000"/>
                      <w:sz w:val="24"/>
                      <w:szCs w:val="24"/>
                    </w:rPr>
                    <w:t xml:space="preserve"> incertitude</w:t>
                  </w:r>
                  <w:proofErr w:type="gramEnd"/>
                  <w:r w:rsidRPr="00444CF0">
                    <w:rPr>
                      <w:rFonts w:asciiTheme="majorBidi" w:hAnsiTheme="majorBidi" w:cstheme="majorBidi"/>
                      <w:color w:val="000000"/>
                      <w:sz w:val="24"/>
                      <w:szCs w:val="24"/>
                    </w:rPr>
                    <w:t xml:space="preserve"> absolue sur la mesure de l intensité.</w:t>
                  </w:r>
                </w:p>
              </w:tc>
            </w:tr>
            <w:tr w:rsidR="00CF2C64" w:rsidRPr="00663195" w:rsidTr="00CF2C64">
              <w:tc>
                <w:tcPr>
                  <w:tcW w:w="5443" w:type="dxa"/>
                  <w:vAlign w:val="center"/>
                </w:tcPr>
                <w:p w:rsidR="00825160" w:rsidRPr="00663195" w:rsidRDefault="00444CF0" w:rsidP="00444CF0">
                  <w:pPr>
                    <w:jc w:val="center"/>
                    <w:rPr>
                      <w:rFonts w:asciiTheme="majorBidi" w:hAnsiTheme="majorBidi" w:cstheme="majorBidi"/>
                      <w:b/>
                      <w:bCs/>
                      <w:sz w:val="22"/>
                      <w:szCs w:val="22"/>
                      <w:rtl/>
                    </w:rPr>
                  </w:pPr>
                  <w:r w:rsidRPr="00663195">
                    <w:rPr>
                      <w:rFonts w:asciiTheme="majorBidi" w:hAnsiTheme="majorBidi" w:cstheme="majorBidi"/>
                      <w:b/>
                      <w:bCs/>
                      <w:position w:val="-24"/>
                      <w:sz w:val="22"/>
                      <w:szCs w:val="22"/>
                    </w:rPr>
                    <w:object w:dxaOrig="1100" w:dyaOrig="620">
                      <v:shape id="_x0000_i1030" type="#_x0000_t75" style="width:54.75pt;height:30.75pt" o:ole="" o:bordertopcolor="this" o:borderleftcolor="this" o:borderbottomcolor="this" o:borderrightcolor="this">
                        <v:imagedata r:id="rId22" o:title=""/>
                      </v:shape>
                      <o:OLEObject Type="Embed" ProgID="Equation.DSMT4" ShapeID="_x0000_i1030" DrawAspect="Content" ObjectID="_1517130862" r:id="rId23"/>
                    </w:object>
                  </w:r>
                  <w:r w:rsidR="00825160" w:rsidRPr="00663195">
                    <w:rPr>
                      <w:rFonts w:asciiTheme="majorBidi" w:hAnsiTheme="majorBidi" w:cstheme="majorBidi"/>
                      <w:b/>
                      <w:bCs/>
                      <w:sz w:val="22"/>
                      <w:szCs w:val="22"/>
                    </w:rPr>
                    <w:t>C</w:t>
                  </w:r>
                  <w:r w:rsidR="00825160" w:rsidRPr="00663195">
                    <w:rPr>
                      <w:rFonts w:asciiTheme="majorBidi" w:hAnsiTheme="majorBidi" w:cstheme="majorBidi"/>
                      <w:b/>
                      <w:bCs/>
                      <w:sz w:val="22"/>
                      <w:szCs w:val="22"/>
                      <w:rtl/>
                    </w:rPr>
                    <w:t xml:space="preserve">  </w:t>
                  </w:r>
                </w:p>
              </w:tc>
              <w:tc>
                <w:tcPr>
                  <w:tcW w:w="5443" w:type="dxa"/>
                  <w:vAlign w:val="center"/>
                </w:tcPr>
                <w:p w:rsidR="00825160" w:rsidRPr="00663195" w:rsidRDefault="00444CF0" w:rsidP="00444CF0">
                  <w:pPr>
                    <w:jc w:val="center"/>
                    <w:rPr>
                      <w:rFonts w:asciiTheme="majorBidi" w:hAnsiTheme="majorBidi" w:cstheme="majorBidi"/>
                      <w:b/>
                      <w:bCs/>
                      <w:sz w:val="22"/>
                      <w:szCs w:val="22"/>
                      <w:rtl/>
                      <w:lang w:bidi="ar-MA"/>
                    </w:rPr>
                  </w:pPr>
                  <w:r w:rsidRPr="00663195">
                    <w:rPr>
                      <w:rFonts w:asciiTheme="majorBidi" w:hAnsiTheme="majorBidi" w:cstheme="majorBidi"/>
                      <w:b/>
                      <w:bCs/>
                      <w:position w:val="-24"/>
                      <w:sz w:val="22"/>
                      <w:szCs w:val="22"/>
                    </w:rPr>
                    <w:object w:dxaOrig="1180" w:dyaOrig="620">
                      <v:shape id="_x0000_i1031" type="#_x0000_t75" style="width:59.25pt;height:30.75pt" o:ole="" o:bordertopcolor="this" o:borderleftcolor="this" o:borderbottomcolor="this" o:borderrightcolor="this">
                        <v:imagedata r:id="rId24" o:title=""/>
                      </v:shape>
                      <o:OLEObject Type="Embed" ProgID="Equation.DSMT4" ShapeID="_x0000_i1031" DrawAspect="Content" ObjectID="_1517130863" r:id="rId25"/>
                    </w:object>
                  </w:r>
                  <w:r w:rsidR="00825160" w:rsidRPr="00663195">
                    <w:rPr>
                      <w:rFonts w:asciiTheme="majorBidi" w:hAnsiTheme="majorBidi" w:cstheme="majorBidi"/>
                      <w:b/>
                      <w:bCs/>
                      <w:sz w:val="22"/>
                      <w:szCs w:val="22"/>
                      <w:rtl/>
                    </w:rPr>
                    <w:t xml:space="preserve">  </w:t>
                  </w:r>
                </w:p>
              </w:tc>
            </w:tr>
          </w:tbl>
          <w:p w:rsidR="00962DE5" w:rsidRDefault="00962DE5" w:rsidP="00324BD7"/>
          <w:p w:rsidR="00962DE5" w:rsidRDefault="00962DE5" w:rsidP="00324BD7"/>
          <w:p w:rsidR="00962DE5" w:rsidRDefault="00962DE5" w:rsidP="00324BD7"/>
          <w:p w:rsidR="00962DE5" w:rsidRPr="00663195" w:rsidRDefault="00962DE5" w:rsidP="00324BD7">
            <w:pPr>
              <w:rPr>
                <w:rtl/>
              </w:rPr>
            </w:pPr>
          </w:p>
        </w:tc>
      </w:tr>
      <w:tr w:rsidR="009F7656" w:rsidRPr="00663195" w:rsidTr="00962DE5">
        <w:tc>
          <w:tcPr>
            <w:tcW w:w="11058" w:type="dxa"/>
            <w:tcBorders>
              <w:left w:val="nil"/>
              <w:right w:val="nil"/>
            </w:tcBorders>
            <w:shd w:val="clear" w:color="auto" w:fill="auto"/>
          </w:tcPr>
          <w:p w:rsidR="009F7656" w:rsidRPr="00962DE5" w:rsidRDefault="00962DE5" w:rsidP="00324BD7">
            <w:pPr>
              <w:rPr>
                <w:rFonts w:asciiTheme="majorBidi" w:hAnsiTheme="majorBidi" w:cstheme="majorBidi"/>
                <w:b/>
                <w:bCs/>
                <w:color w:val="FF0000"/>
                <w:sz w:val="22"/>
                <w:szCs w:val="22"/>
                <w:rtl/>
                <w:lang w:bidi="ar-MA"/>
              </w:rPr>
            </w:pPr>
            <w:r>
              <w:rPr>
                <w:rFonts w:asciiTheme="majorBidi" w:hAnsiTheme="majorBidi" w:cstheme="majorBidi"/>
                <w:b/>
                <w:bCs/>
                <w:color w:val="FF0000"/>
                <w:sz w:val="28"/>
                <w:szCs w:val="28"/>
              </w:rPr>
              <w:lastRenderedPageBreak/>
              <w:t xml:space="preserve">IV- </w:t>
            </w:r>
            <w:r w:rsidR="00444CF0" w:rsidRPr="00962DE5">
              <w:rPr>
                <w:rFonts w:asciiTheme="majorBidi" w:hAnsiTheme="majorBidi" w:cstheme="majorBidi"/>
                <w:b/>
                <w:bCs/>
                <w:color w:val="FF0000"/>
                <w:sz w:val="28"/>
                <w:szCs w:val="28"/>
              </w:rPr>
              <w:t>Propriétés du courant électrique</w:t>
            </w:r>
          </w:p>
        </w:tc>
      </w:tr>
      <w:tr w:rsidR="009F7656" w:rsidRPr="00663195" w:rsidTr="001E083D">
        <w:trPr>
          <w:trHeight w:val="3727"/>
        </w:trPr>
        <w:tc>
          <w:tcPr>
            <w:tcW w:w="11058" w:type="dxa"/>
            <w:tcBorders>
              <w:bottom w:val="single" w:sz="4" w:space="0" w:color="000000" w:themeColor="text1"/>
            </w:tcBorders>
          </w:tcPr>
          <w:p w:rsidR="007B4106" w:rsidRPr="00962DE5" w:rsidRDefault="007B4106" w:rsidP="004935E3">
            <w:pPr>
              <w:rPr>
                <w:rFonts w:asciiTheme="majorBidi" w:hAnsiTheme="majorBidi" w:cstheme="majorBidi"/>
                <w:b/>
                <w:bCs/>
                <w:color w:val="00B050"/>
                <w:sz w:val="28"/>
                <w:szCs w:val="28"/>
              </w:rPr>
            </w:pPr>
            <w:r w:rsidRPr="004935E3">
              <w:rPr>
                <w:rFonts w:asciiTheme="majorBidi" w:hAnsiTheme="majorBidi" w:cstheme="majorBidi"/>
                <w:b/>
                <w:bCs/>
                <w:sz w:val="22"/>
                <w:szCs w:val="22"/>
                <w:rtl/>
              </w:rPr>
              <w:t xml:space="preserve"> </w:t>
            </w:r>
            <w:r w:rsidR="00444CF0" w:rsidRPr="00962DE5">
              <w:rPr>
                <w:rFonts w:asciiTheme="majorBidi" w:hAnsiTheme="majorBidi" w:cstheme="majorBidi"/>
                <w:b/>
                <w:bCs/>
                <w:color w:val="00B050"/>
                <w:sz w:val="28"/>
                <w:szCs w:val="28"/>
              </w:rPr>
              <w:t>1</w:t>
            </w:r>
            <w:r w:rsidR="004935E3" w:rsidRPr="00962DE5">
              <w:rPr>
                <w:rFonts w:asciiTheme="majorBidi" w:hAnsiTheme="majorBidi" w:cstheme="majorBidi"/>
                <w:b/>
                <w:bCs/>
                <w:color w:val="00B050"/>
                <w:sz w:val="28"/>
                <w:szCs w:val="28"/>
              </w:rPr>
              <w:t>-</w:t>
            </w:r>
            <w:r w:rsidR="00444CF0" w:rsidRPr="00962DE5">
              <w:rPr>
                <w:rFonts w:asciiTheme="majorBidi" w:hAnsiTheme="majorBidi" w:cstheme="majorBidi"/>
                <w:b/>
                <w:bCs/>
                <w:color w:val="00B050"/>
                <w:sz w:val="28"/>
                <w:szCs w:val="28"/>
              </w:rPr>
              <w:t xml:space="preserve"> </w:t>
            </w:r>
            <w:r w:rsidR="004935E3" w:rsidRPr="00962DE5">
              <w:rPr>
                <w:rFonts w:asciiTheme="majorBidi" w:hAnsiTheme="majorBidi" w:cstheme="majorBidi"/>
                <w:b/>
                <w:bCs/>
                <w:color w:val="00B050"/>
                <w:sz w:val="28"/>
                <w:szCs w:val="28"/>
              </w:rPr>
              <w:t xml:space="preserve">Loi </w:t>
            </w:r>
            <w:proofErr w:type="gramStart"/>
            <w:r w:rsidR="004935E3" w:rsidRPr="00962DE5">
              <w:rPr>
                <w:rFonts w:asciiTheme="majorBidi" w:hAnsiTheme="majorBidi" w:cstheme="majorBidi"/>
                <w:b/>
                <w:bCs/>
                <w:color w:val="00B050"/>
                <w:sz w:val="28"/>
                <w:szCs w:val="28"/>
              </w:rPr>
              <w:t>d’un</w:t>
            </w:r>
            <w:proofErr w:type="gramEnd"/>
            <w:r w:rsidR="004935E3" w:rsidRPr="00962DE5">
              <w:rPr>
                <w:rFonts w:asciiTheme="majorBidi" w:hAnsiTheme="majorBidi" w:cstheme="majorBidi"/>
                <w:b/>
                <w:bCs/>
                <w:color w:val="00B050"/>
                <w:sz w:val="28"/>
                <w:szCs w:val="28"/>
              </w:rPr>
              <w:t xml:space="preserve"> unicité de courant : Circuit série </w:t>
            </w:r>
          </w:p>
          <w:p w:rsidR="004935E3" w:rsidRDefault="004935E3" w:rsidP="004935E3">
            <w:pPr>
              <w:jc w:val="center"/>
              <w:rPr>
                <w:rFonts w:ascii="Cambria" w:hAnsi="Cambria"/>
                <w:color w:val="C0504D"/>
                <w:sz w:val="18"/>
                <w:szCs w:val="18"/>
              </w:rPr>
            </w:pPr>
            <w:r>
              <w:object w:dxaOrig="6210" w:dyaOrig="3405">
                <v:shape id="_x0000_i1032" type="#_x0000_t75" style="width:310.5pt;height:170.25pt" o:ole="">
                  <v:imagedata r:id="rId26" o:title=""/>
                </v:shape>
                <o:OLEObject Type="Embed" ProgID="PBrush" ShapeID="_x0000_i1032" DrawAspect="Content" ObjectID="_1517130864" r:id="rId27"/>
              </w:object>
            </w:r>
          </w:p>
          <w:p w:rsidR="00444CF0" w:rsidRPr="004935E3" w:rsidRDefault="00444CF0" w:rsidP="00185C4D">
            <w:pPr>
              <w:jc w:val="center"/>
              <w:rPr>
                <w:rFonts w:asciiTheme="majorBidi" w:hAnsiTheme="majorBidi" w:cstheme="majorBidi"/>
                <w:sz w:val="24"/>
                <w:szCs w:val="24"/>
              </w:rPr>
            </w:pPr>
            <w:r w:rsidRPr="004935E3">
              <w:rPr>
                <w:rFonts w:asciiTheme="majorBidi" w:hAnsiTheme="majorBidi" w:cstheme="majorBidi"/>
                <w:sz w:val="24"/>
                <w:szCs w:val="24"/>
              </w:rPr>
              <w:t>Les ampèremètres A</w:t>
            </w:r>
            <w:r w:rsidRPr="004935E3">
              <w:rPr>
                <w:rFonts w:asciiTheme="majorBidi" w:hAnsiTheme="majorBidi" w:cstheme="majorBidi"/>
                <w:sz w:val="24"/>
                <w:szCs w:val="24"/>
                <w:vertAlign w:val="subscript"/>
              </w:rPr>
              <w:t>1</w:t>
            </w:r>
            <w:r w:rsidRPr="004935E3">
              <w:rPr>
                <w:rFonts w:asciiTheme="majorBidi" w:hAnsiTheme="majorBidi" w:cstheme="majorBidi"/>
                <w:sz w:val="24"/>
                <w:szCs w:val="24"/>
              </w:rPr>
              <w:t>, A</w:t>
            </w:r>
            <w:r w:rsidRPr="004935E3">
              <w:rPr>
                <w:rFonts w:asciiTheme="majorBidi" w:hAnsiTheme="majorBidi" w:cstheme="majorBidi"/>
                <w:sz w:val="24"/>
                <w:szCs w:val="24"/>
                <w:vertAlign w:val="subscript"/>
              </w:rPr>
              <w:t>2</w:t>
            </w:r>
            <w:r w:rsidRPr="004935E3">
              <w:rPr>
                <w:rFonts w:asciiTheme="majorBidi" w:hAnsiTheme="majorBidi" w:cstheme="majorBidi"/>
                <w:sz w:val="24"/>
                <w:szCs w:val="24"/>
              </w:rPr>
              <w:t>, et A</w:t>
            </w:r>
            <w:r w:rsidRPr="004935E3">
              <w:rPr>
                <w:rFonts w:asciiTheme="majorBidi" w:hAnsiTheme="majorBidi" w:cstheme="majorBidi"/>
                <w:sz w:val="24"/>
                <w:szCs w:val="24"/>
                <w:vertAlign w:val="subscript"/>
              </w:rPr>
              <w:t>3</w:t>
            </w:r>
            <w:r w:rsidRPr="004935E3">
              <w:rPr>
                <w:rFonts w:asciiTheme="majorBidi" w:hAnsiTheme="majorBidi" w:cstheme="majorBidi"/>
                <w:sz w:val="24"/>
                <w:szCs w:val="24"/>
              </w:rPr>
              <w:t xml:space="preserve"> indiquent la même valeur.</w:t>
            </w:r>
            <w:r w:rsidRPr="004935E3">
              <w:rPr>
                <w:rFonts w:asciiTheme="majorBidi" w:hAnsiTheme="majorBidi" w:cstheme="majorBidi"/>
                <w:sz w:val="24"/>
                <w:szCs w:val="24"/>
              </w:rPr>
              <w:br/>
            </w:r>
            <w:r w:rsidRPr="00185C4D">
              <w:rPr>
                <w:rFonts w:asciiTheme="majorBidi" w:hAnsiTheme="majorBidi" w:cstheme="majorBidi"/>
                <w:b/>
                <w:bCs/>
                <w:sz w:val="24"/>
                <w:szCs w:val="24"/>
              </w:rPr>
              <w:t>Énoncé</w:t>
            </w:r>
            <w:r w:rsidRPr="004935E3">
              <w:rPr>
                <w:rFonts w:asciiTheme="majorBidi" w:hAnsiTheme="majorBidi" w:cstheme="majorBidi"/>
                <w:sz w:val="24"/>
                <w:szCs w:val="24"/>
              </w:rPr>
              <w:t>: l intensité du courant est la même en tout point d un circuit série.</w:t>
            </w:r>
          </w:p>
          <w:p w:rsidR="00444CF0" w:rsidRDefault="00444CF0" w:rsidP="00324BD7">
            <w:pPr>
              <w:rPr>
                <w:rFonts w:asciiTheme="majorBidi" w:hAnsiTheme="majorBidi" w:cstheme="majorBidi"/>
                <w:b/>
                <w:bCs/>
                <w:sz w:val="22"/>
                <w:szCs w:val="22"/>
              </w:rPr>
            </w:pPr>
          </w:p>
          <w:p w:rsidR="004935E3" w:rsidRPr="00962DE5" w:rsidRDefault="004935E3" w:rsidP="00324BD7">
            <w:pPr>
              <w:rPr>
                <w:rFonts w:asciiTheme="majorBidi" w:hAnsiTheme="majorBidi" w:cstheme="majorBidi"/>
                <w:b/>
                <w:bCs/>
                <w:color w:val="00B050"/>
                <w:sz w:val="28"/>
                <w:szCs w:val="28"/>
              </w:rPr>
            </w:pPr>
            <w:r w:rsidRPr="00962DE5">
              <w:rPr>
                <w:rFonts w:asciiTheme="majorBidi" w:hAnsiTheme="majorBidi" w:cstheme="majorBidi"/>
                <w:b/>
                <w:bCs/>
                <w:color w:val="00B050"/>
                <w:sz w:val="28"/>
                <w:szCs w:val="28"/>
              </w:rPr>
              <w:t>2- loi des nœuds : Circuit parallèle</w:t>
            </w:r>
          </w:p>
          <w:p w:rsidR="004935E3" w:rsidRDefault="004935E3" w:rsidP="004935E3">
            <w:pPr>
              <w:jc w:val="center"/>
              <w:rPr>
                <w:rFonts w:asciiTheme="majorBidi" w:hAnsiTheme="majorBidi" w:cstheme="majorBidi"/>
                <w:b/>
                <w:bCs/>
                <w:sz w:val="28"/>
                <w:szCs w:val="28"/>
              </w:rPr>
            </w:pPr>
            <w:r>
              <w:object w:dxaOrig="7050" w:dyaOrig="3435">
                <v:shape id="_x0000_i1033" type="#_x0000_t75" style="width:352.5pt;height:171.75pt" o:ole="">
                  <v:imagedata r:id="rId28" o:title=""/>
                </v:shape>
                <o:OLEObject Type="Embed" ProgID="PBrush" ShapeID="_x0000_i1033" DrawAspect="Content" ObjectID="_1517130865" r:id="rId29"/>
              </w:object>
            </w:r>
          </w:p>
          <w:p w:rsidR="004935E3" w:rsidRPr="004935E3" w:rsidRDefault="004935E3" w:rsidP="00324BD7">
            <w:pPr>
              <w:rPr>
                <w:rFonts w:asciiTheme="majorBidi" w:hAnsiTheme="majorBidi" w:cstheme="majorBidi"/>
                <w:b/>
                <w:bCs/>
                <w:sz w:val="28"/>
                <w:szCs w:val="28"/>
                <w:rtl/>
              </w:rPr>
            </w:pPr>
          </w:p>
          <w:p w:rsidR="009F7656" w:rsidRDefault="00962DE5" w:rsidP="00185C4D">
            <w:pPr>
              <w:jc w:val="center"/>
              <w:rPr>
                <w:rFonts w:asciiTheme="majorBidi" w:hAnsiTheme="majorBidi" w:cstheme="majorBidi"/>
                <w:sz w:val="24"/>
                <w:szCs w:val="24"/>
              </w:rPr>
            </w:pPr>
            <w:r w:rsidRPr="00962DE5">
              <w:rPr>
                <w:rFonts w:asciiTheme="majorBidi" w:hAnsiTheme="majorBidi" w:cstheme="majorBidi"/>
                <w:sz w:val="24"/>
                <w:szCs w:val="24"/>
              </w:rPr>
              <w:t xml:space="preserve">On observe toujours la relation suivante: </w:t>
            </w:r>
            <w:r w:rsidRPr="00962DE5">
              <w:rPr>
                <w:rFonts w:asciiTheme="majorBidi" w:hAnsiTheme="majorBidi" w:cstheme="majorBidi"/>
                <w:b/>
                <w:bCs/>
                <w:sz w:val="32"/>
                <w:szCs w:val="32"/>
              </w:rPr>
              <w:t>I</w:t>
            </w:r>
            <w:r w:rsidRPr="00962DE5">
              <w:rPr>
                <w:rFonts w:asciiTheme="majorBidi" w:hAnsiTheme="majorBidi" w:cstheme="majorBidi"/>
                <w:b/>
                <w:bCs/>
                <w:sz w:val="32"/>
                <w:szCs w:val="32"/>
                <w:vertAlign w:val="subscript"/>
              </w:rPr>
              <w:t>1</w:t>
            </w:r>
            <w:r w:rsidRPr="00962DE5">
              <w:rPr>
                <w:rFonts w:asciiTheme="majorBidi" w:hAnsiTheme="majorBidi" w:cstheme="majorBidi"/>
                <w:b/>
                <w:bCs/>
                <w:sz w:val="32"/>
                <w:szCs w:val="32"/>
              </w:rPr>
              <w:t xml:space="preserve"> =I</w:t>
            </w:r>
            <w:r w:rsidRPr="00962DE5">
              <w:rPr>
                <w:rFonts w:asciiTheme="majorBidi" w:hAnsiTheme="majorBidi" w:cstheme="majorBidi"/>
                <w:b/>
                <w:bCs/>
                <w:sz w:val="32"/>
                <w:szCs w:val="32"/>
                <w:vertAlign w:val="subscript"/>
              </w:rPr>
              <w:t>2</w:t>
            </w:r>
            <w:r w:rsidRPr="00962DE5">
              <w:rPr>
                <w:rFonts w:asciiTheme="majorBidi" w:hAnsiTheme="majorBidi" w:cstheme="majorBidi"/>
                <w:b/>
                <w:bCs/>
                <w:sz w:val="32"/>
                <w:szCs w:val="32"/>
              </w:rPr>
              <w:t>+ I</w:t>
            </w:r>
            <w:r w:rsidRPr="00962DE5">
              <w:rPr>
                <w:rFonts w:asciiTheme="majorBidi" w:hAnsiTheme="majorBidi" w:cstheme="majorBidi"/>
                <w:b/>
                <w:bCs/>
                <w:sz w:val="32"/>
                <w:szCs w:val="32"/>
                <w:vertAlign w:val="subscript"/>
              </w:rPr>
              <w:t>3</w:t>
            </w:r>
            <w:r w:rsidRPr="00962DE5">
              <w:rPr>
                <w:rFonts w:asciiTheme="majorBidi" w:hAnsiTheme="majorBidi" w:cstheme="majorBidi"/>
                <w:sz w:val="24"/>
                <w:szCs w:val="24"/>
              </w:rPr>
              <w:br/>
            </w:r>
            <w:r w:rsidRPr="00185C4D">
              <w:rPr>
                <w:rFonts w:asciiTheme="majorBidi" w:hAnsiTheme="majorBidi" w:cstheme="majorBidi"/>
                <w:b/>
                <w:bCs/>
                <w:sz w:val="24"/>
                <w:szCs w:val="24"/>
              </w:rPr>
              <w:t>Énoncé:</w:t>
            </w:r>
            <w:r w:rsidRPr="00962DE5">
              <w:rPr>
                <w:rFonts w:asciiTheme="majorBidi" w:hAnsiTheme="majorBidi" w:cstheme="majorBidi"/>
                <w:sz w:val="24"/>
                <w:szCs w:val="24"/>
              </w:rPr>
              <w:t xml:space="preserve"> la somme des intensités des courants qui partent d un nœud est égale</w:t>
            </w:r>
            <w:r w:rsidRPr="00962DE5">
              <w:rPr>
                <w:rFonts w:asciiTheme="majorBidi" w:hAnsiTheme="majorBidi" w:cstheme="majorBidi"/>
                <w:sz w:val="24"/>
                <w:szCs w:val="24"/>
              </w:rPr>
              <w:br/>
              <w:t>à la somme des intensités des courants qui parviennent à ce nœud.</w:t>
            </w:r>
          </w:p>
          <w:p w:rsidR="00962DE5" w:rsidRDefault="00962DE5" w:rsidP="00185C4D">
            <w:pPr>
              <w:jc w:val="center"/>
              <w:rPr>
                <w:rFonts w:asciiTheme="majorBidi" w:hAnsiTheme="majorBidi" w:cstheme="majorBidi"/>
                <w:sz w:val="24"/>
                <w:szCs w:val="24"/>
              </w:rPr>
            </w:pPr>
          </w:p>
          <w:p w:rsidR="00962DE5" w:rsidRPr="00962DE5" w:rsidRDefault="00962DE5" w:rsidP="00962DE5">
            <w:pPr>
              <w:rPr>
                <w:rFonts w:asciiTheme="majorBidi" w:hAnsiTheme="majorBidi" w:cstheme="majorBidi"/>
                <w:sz w:val="24"/>
                <w:szCs w:val="24"/>
                <w:rtl/>
              </w:rPr>
            </w:pPr>
            <w:r w:rsidRPr="00962DE5">
              <w:rPr>
                <w:rFonts w:asciiTheme="majorBidi" w:hAnsiTheme="majorBidi" w:cstheme="majorBidi"/>
                <w:b/>
                <w:bCs/>
                <w:color w:val="00B050"/>
                <w:sz w:val="28"/>
                <w:szCs w:val="28"/>
              </w:rPr>
              <w:t>Remarque :</w:t>
            </w:r>
            <w:r w:rsidRPr="00962DE5">
              <w:rPr>
                <w:rFonts w:asciiTheme="majorBidi" w:hAnsiTheme="majorBidi" w:cstheme="majorBidi"/>
                <w:color w:val="00B050"/>
                <w:sz w:val="24"/>
                <w:szCs w:val="24"/>
              </w:rPr>
              <w:br/>
            </w:r>
            <w:r w:rsidRPr="00962DE5">
              <w:rPr>
                <w:rFonts w:asciiTheme="majorBidi" w:hAnsiTheme="majorBidi" w:cstheme="majorBidi"/>
                <w:color w:val="000000"/>
                <w:sz w:val="24"/>
                <w:szCs w:val="24"/>
              </w:rPr>
              <w:t xml:space="preserve"> Il est dangereux de brancher plusieurs appareils sur une multiprise, car tous les appareils sont alors branchés en</w:t>
            </w:r>
            <w:r w:rsidRPr="00962DE5">
              <w:rPr>
                <w:rFonts w:asciiTheme="majorBidi" w:hAnsiTheme="majorBidi" w:cstheme="majorBidi"/>
                <w:color w:val="000000"/>
                <w:sz w:val="24"/>
                <w:szCs w:val="24"/>
              </w:rPr>
              <w:br/>
              <w:t xml:space="preserve">dérivation </w:t>
            </w:r>
            <w:proofErr w:type="gramStart"/>
            <w:r w:rsidRPr="00962DE5">
              <w:rPr>
                <w:rFonts w:asciiTheme="majorBidi" w:hAnsiTheme="majorBidi" w:cstheme="majorBidi"/>
                <w:color w:val="000000"/>
                <w:sz w:val="24"/>
                <w:szCs w:val="24"/>
              </w:rPr>
              <w:t>:</w:t>
            </w:r>
            <w:proofErr w:type="gramEnd"/>
            <w:r w:rsidRPr="00962DE5">
              <w:rPr>
                <w:rFonts w:asciiTheme="majorBidi" w:hAnsiTheme="majorBidi" w:cstheme="majorBidi"/>
                <w:color w:val="000000"/>
                <w:sz w:val="24"/>
                <w:szCs w:val="24"/>
              </w:rPr>
              <w:br/>
              <w:t>L’intensité du courant arrivant à la multiprise est alors très grande.</w:t>
            </w:r>
            <w:r w:rsidRPr="00962DE5">
              <w:rPr>
                <w:rFonts w:asciiTheme="majorBidi" w:hAnsiTheme="majorBidi" w:cstheme="majorBidi"/>
                <w:color w:val="000000"/>
                <w:sz w:val="24"/>
                <w:szCs w:val="24"/>
              </w:rPr>
              <w:br/>
              <w:t>Le fort courant produit un échauffement du fil et peut provoquer un incendie.</w:t>
            </w:r>
          </w:p>
        </w:tc>
      </w:tr>
      <w:tr w:rsidR="009B3A02" w:rsidRPr="00663195" w:rsidTr="001E083D">
        <w:trPr>
          <w:trHeight w:val="70"/>
        </w:trPr>
        <w:tc>
          <w:tcPr>
            <w:tcW w:w="11058" w:type="dxa"/>
            <w:tcBorders>
              <w:left w:val="nil"/>
              <w:right w:val="nil"/>
            </w:tcBorders>
          </w:tcPr>
          <w:p w:rsidR="009B3A02" w:rsidRPr="00663195" w:rsidRDefault="009B3A02" w:rsidP="00324BD7">
            <w:pPr>
              <w:rPr>
                <w:rFonts w:asciiTheme="majorBidi" w:hAnsiTheme="majorBidi" w:cstheme="majorBidi"/>
                <w:b/>
                <w:bCs/>
                <w:sz w:val="22"/>
                <w:szCs w:val="22"/>
                <w:rtl/>
              </w:rPr>
            </w:pPr>
          </w:p>
        </w:tc>
      </w:tr>
      <w:tr w:rsidR="009B3A02" w:rsidRPr="00663195" w:rsidTr="001E083D">
        <w:trPr>
          <w:trHeight w:val="70"/>
        </w:trPr>
        <w:tc>
          <w:tcPr>
            <w:tcW w:w="11058" w:type="dxa"/>
          </w:tcPr>
          <w:p w:rsidR="009B3A02" w:rsidRPr="00663195" w:rsidRDefault="00185C4D" w:rsidP="00324BD7">
            <w:pPr>
              <w:jc w:val="right"/>
              <w:rPr>
                <w:rFonts w:asciiTheme="majorBidi" w:hAnsiTheme="majorBidi" w:cstheme="majorBidi"/>
                <w:b/>
                <w:bCs/>
                <w:sz w:val="22"/>
                <w:szCs w:val="22"/>
                <w:rtl/>
              </w:rPr>
            </w:pPr>
            <w:r>
              <w:rPr>
                <w:rFonts w:asciiTheme="majorBidi" w:hAnsiTheme="majorBidi" w:cstheme="majorBidi"/>
                <w:b/>
                <w:bCs/>
                <w:sz w:val="22"/>
                <w:szCs w:val="22"/>
              </w:rPr>
              <w:t>fin</w:t>
            </w:r>
          </w:p>
        </w:tc>
      </w:tr>
    </w:tbl>
    <w:p w:rsidR="000F60A5" w:rsidRPr="009B3A02" w:rsidRDefault="000F60A5"/>
    <w:sectPr w:rsidR="000F60A5" w:rsidRPr="009B3A02" w:rsidSect="009F68A5">
      <w:pgSz w:w="11906" w:h="16838"/>
      <w:pgMar w:top="426" w:right="849" w:bottom="142"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AFF" w:usb1="C000605B" w:usb2="00000029" w:usb3="00000000" w:csb0="0001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76CB"/>
    <w:multiLevelType w:val="hybridMultilevel"/>
    <w:tmpl w:val="6D5CF27A"/>
    <w:lvl w:ilvl="0" w:tplc="A45E4042">
      <w:start w:val="1"/>
      <w:numFmt w:val="bullet"/>
      <w:lvlText w:val="-"/>
      <w:lvlJc w:val="left"/>
      <w:pPr>
        <w:tabs>
          <w:tab w:val="num" w:pos="1620"/>
        </w:tabs>
        <w:ind w:left="1620" w:hanging="360"/>
      </w:pPr>
      <w:rPr>
        <w:rFonts w:ascii="Tahoma" w:eastAsia="Times New Roman" w:hAnsi="Tahoma" w:cs="Tahoma" w:hint="default"/>
      </w:rPr>
    </w:lvl>
    <w:lvl w:ilvl="1" w:tplc="040C0003" w:tentative="1">
      <w:start w:val="1"/>
      <w:numFmt w:val="bullet"/>
      <w:lvlText w:val="o"/>
      <w:lvlJc w:val="left"/>
      <w:pPr>
        <w:tabs>
          <w:tab w:val="num" w:pos="2340"/>
        </w:tabs>
        <w:ind w:left="2340" w:hanging="360"/>
      </w:pPr>
      <w:rPr>
        <w:rFonts w:ascii="Courier New" w:hAnsi="Courier New" w:cs="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cs="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cs="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F7656"/>
    <w:rsid w:val="00082805"/>
    <w:rsid w:val="000B5135"/>
    <w:rsid w:val="000C0979"/>
    <w:rsid w:val="000F60A5"/>
    <w:rsid w:val="00185C4D"/>
    <w:rsid w:val="001E083D"/>
    <w:rsid w:val="002819D4"/>
    <w:rsid w:val="00281A79"/>
    <w:rsid w:val="00294626"/>
    <w:rsid w:val="00324BD7"/>
    <w:rsid w:val="003457F7"/>
    <w:rsid w:val="00396740"/>
    <w:rsid w:val="004374D4"/>
    <w:rsid w:val="00444CF0"/>
    <w:rsid w:val="00457015"/>
    <w:rsid w:val="004935E3"/>
    <w:rsid w:val="00516A38"/>
    <w:rsid w:val="00546C1A"/>
    <w:rsid w:val="005975AD"/>
    <w:rsid w:val="005E35D8"/>
    <w:rsid w:val="006066F9"/>
    <w:rsid w:val="00663195"/>
    <w:rsid w:val="0068358B"/>
    <w:rsid w:val="006841A5"/>
    <w:rsid w:val="00783EB0"/>
    <w:rsid w:val="00795F63"/>
    <w:rsid w:val="007B4106"/>
    <w:rsid w:val="00825160"/>
    <w:rsid w:val="008B1330"/>
    <w:rsid w:val="008C20BA"/>
    <w:rsid w:val="009235E4"/>
    <w:rsid w:val="00962DE5"/>
    <w:rsid w:val="009B3A02"/>
    <w:rsid w:val="009F5CB4"/>
    <w:rsid w:val="009F68A5"/>
    <w:rsid w:val="009F7656"/>
    <w:rsid w:val="00A93FF9"/>
    <w:rsid w:val="00AB0518"/>
    <w:rsid w:val="00BE0241"/>
    <w:rsid w:val="00C33F5B"/>
    <w:rsid w:val="00CB4812"/>
    <w:rsid w:val="00CF2C64"/>
    <w:rsid w:val="00CF7642"/>
    <w:rsid w:val="00D051AE"/>
    <w:rsid w:val="00F23F8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656"/>
    <w:pPr>
      <w:spacing w:after="0" w:line="240" w:lineRule="auto"/>
    </w:pPr>
    <w:rPr>
      <w:rFonts w:ascii="Tahoma" w:eastAsia="Times New Roman" w:hAnsi="Tahoma" w:cs="Tahoma"/>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F76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B4106"/>
    <w:rPr>
      <w:sz w:val="16"/>
      <w:szCs w:val="16"/>
    </w:rPr>
  </w:style>
  <w:style w:type="character" w:customStyle="1" w:styleId="TextedebullesCar">
    <w:name w:val="Texte de bulles Car"/>
    <w:basedOn w:val="Policepardfaut"/>
    <w:link w:val="Textedebulles"/>
    <w:uiPriority w:val="99"/>
    <w:semiHidden/>
    <w:rsid w:val="007B4106"/>
    <w:rPr>
      <w:rFonts w:ascii="Tahoma" w:eastAsia="Times New Roman" w:hAnsi="Tahoma" w:cs="Tahoma"/>
      <w:sz w:val="16"/>
      <w:szCs w:val="16"/>
      <w:lang w:val="fr-FR" w:eastAsia="fr-FR"/>
    </w:rPr>
  </w:style>
  <w:style w:type="paragraph" w:styleId="Sansinterligne">
    <w:name w:val="No Spacing"/>
    <w:uiPriority w:val="1"/>
    <w:qFormat/>
    <w:rsid w:val="00082805"/>
    <w:pPr>
      <w:spacing w:after="0" w:line="240" w:lineRule="auto"/>
    </w:pPr>
    <w:rPr>
      <w:rFonts w:ascii="Tahoma" w:eastAsia="Times New Roman" w:hAnsi="Tahoma" w:cs="Tahoma"/>
      <w:sz w:val="20"/>
      <w:szCs w:val="20"/>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oleObject" Target="embeddings/oleObject6.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2.wmf"/><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4.png"/><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903</Words>
  <Characters>4967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hammou</dc:creator>
  <cp:lastModifiedBy>hammou</cp:lastModifiedBy>
  <cp:revision>11</cp:revision>
  <dcterms:created xsi:type="dcterms:W3CDTF">2016-02-04T08:02:00Z</dcterms:created>
  <dcterms:modified xsi:type="dcterms:W3CDTF">2016-02-16T12:26:00Z</dcterms:modified>
</cp:coreProperties>
</file>