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4282"/>
      </w:tblGrid>
      <w:tr w:rsidR="00B111DE" w:rsidRPr="0066356E" w:rsidTr="00926772">
        <w:tc>
          <w:tcPr>
            <w:tcW w:w="10344" w:type="dxa"/>
            <w:gridSpan w:val="2"/>
            <w:tcBorders>
              <w:bottom w:val="single" w:sz="4" w:space="0" w:color="000000"/>
            </w:tcBorders>
          </w:tcPr>
          <w:p w:rsidR="00B111DE" w:rsidRPr="009E0D12" w:rsidRDefault="00551CCA" w:rsidP="00245966">
            <w:bookmarkStart w:id="0" w:name="_GoBack"/>
            <w:bookmarkEnd w:id="0"/>
            <w:r w:rsidRPr="00551CCA">
              <w:t>EQUILIBRE D'UN SOLIDE MOBILE AUTOUR D'UN AXE</w:t>
            </w:r>
          </w:p>
        </w:tc>
      </w:tr>
      <w:tr w:rsidR="00B111DE" w:rsidRPr="0066356E" w:rsidTr="00926772">
        <w:tc>
          <w:tcPr>
            <w:tcW w:w="10344" w:type="dxa"/>
            <w:gridSpan w:val="2"/>
            <w:tcBorders>
              <w:left w:val="nil"/>
              <w:right w:val="nil"/>
            </w:tcBorders>
          </w:tcPr>
          <w:p w:rsidR="009E0D12" w:rsidRDefault="009E0D12">
            <w:pPr>
              <w:rPr>
                <w:sz w:val="32"/>
                <w:szCs w:val="32"/>
              </w:rPr>
            </w:pPr>
          </w:p>
          <w:p w:rsidR="00B111DE" w:rsidRPr="0044446D" w:rsidRDefault="003D44AF">
            <w:pPr>
              <w:rPr>
                <w:i/>
                <w:sz w:val="32"/>
                <w:szCs w:val="32"/>
              </w:rPr>
            </w:pPr>
            <w:r w:rsidRPr="0044446D">
              <w:rPr>
                <w:sz w:val="32"/>
                <w:szCs w:val="32"/>
              </w:rPr>
              <w:t>Effet d’une force sur la rotation d’un solide</w:t>
            </w:r>
          </w:p>
        </w:tc>
      </w:tr>
      <w:tr w:rsidR="003D44AF" w:rsidRPr="0066356E" w:rsidTr="000241DD">
        <w:tc>
          <w:tcPr>
            <w:tcW w:w="6062" w:type="dxa"/>
            <w:tcBorders>
              <w:bottom w:val="single" w:sz="4" w:space="0" w:color="000000"/>
            </w:tcBorders>
          </w:tcPr>
          <w:p w:rsidR="003D44AF" w:rsidRDefault="003D44AF" w:rsidP="003F314F">
            <w:pPr>
              <w:rPr>
                <w:sz w:val="22"/>
              </w:rPr>
            </w:pPr>
            <w:r w:rsidRPr="0066356E">
              <w:rPr>
                <w:sz w:val="22"/>
              </w:rPr>
              <w:t>Dans chacun des 3 cas, prévoir ce qu'il va se passer et décrire la direction de la force par rapport à l'axe.</w:t>
            </w:r>
          </w:p>
          <w:p w:rsidR="003F314F" w:rsidRDefault="003F314F" w:rsidP="003F314F">
            <w:pPr>
              <w:rPr>
                <w:sz w:val="22"/>
              </w:rPr>
            </w:pPr>
            <w:r>
              <w:rPr>
                <w:sz w:val="22"/>
              </w:rPr>
              <w:t xml:space="preserve">Cas </w:t>
            </w:r>
            <m:oMath>
              <m:acc>
                <m:accPr>
                  <m:chr m:val="⃗"/>
                  <m:ctrlPr>
                    <w:rPr>
                      <w:rFonts w:ascii="Cambria Math" w:hAnsi="Cambria Math"/>
                      <w:i/>
                      <w:sz w:val="22"/>
                    </w:rPr>
                  </m:ctrlPr>
                </m:accPr>
                <m:e>
                  <m:sSub>
                    <m:sSubPr>
                      <m:ctrlPr>
                        <w:rPr>
                          <w:rFonts w:ascii="Cambria Math" w:hAnsi="Cambria Math"/>
                          <w:i/>
                          <w:sz w:val="22"/>
                        </w:rPr>
                      </m:ctrlPr>
                    </m:sSubPr>
                    <m:e>
                      <m:r>
                        <w:rPr>
                          <w:rFonts w:ascii="Cambria Math" w:hAnsi="Cambria Math"/>
                          <w:sz w:val="22"/>
                        </w:rPr>
                        <m:t>F</m:t>
                      </m:r>
                    </m:e>
                    <m:sub>
                      <m:r>
                        <w:rPr>
                          <w:rFonts w:ascii="Cambria Math" w:hAnsi="Cambria Math"/>
                          <w:sz w:val="22"/>
                        </w:rPr>
                        <m:t>1</m:t>
                      </m:r>
                    </m:sub>
                  </m:sSub>
                </m:e>
              </m:acc>
            </m:oMath>
          </w:p>
          <w:p w:rsidR="004D2D42" w:rsidRDefault="004D2D42" w:rsidP="003F314F">
            <w:pPr>
              <w:rPr>
                <w:sz w:val="22"/>
              </w:rPr>
            </w:pPr>
          </w:p>
          <w:p w:rsidR="004D2D42" w:rsidRDefault="004D2D42" w:rsidP="00F96F44">
            <w:pPr>
              <w:rPr>
                <w:sz w:val="22"/>
              </w:rPr>
            </w:pPr>
            <w:r>
              <w:rPr>
                <w:sz w:val="22"/>
              </w:rPr>
              <w:t xml:space="preserve">Cas </w:t>
            </w:r>
            <m:oMath>
              <m:acc>
                <m:accPr>
                  <m:chr m:val="⃗"/>
                  <m:ctrlPr>
                    <w:rPr>
                      <w:rFonts w:ascii="Cambria Math" w:hAnsi="Cambria Math"/>
                      <w:i/>
                      <w:sz w:val="22"/>
                    </w:rPr>
                  </m:ctrlPr>
                </m:accPr>
                <m:e>
                  <m:sSub>
                    <m:sSubPr>
                      <m:ctrlPr>
                        <w:rPr>
                          <w:rFonts w:ascii="Cambria Math" w:hAnsi="Cambria Math"/>
                          <w:i/>
                          <w:sz w:val="22"/>
                        </w:rPr>
                      </m:ctrlPr>
                    </m:sSubPr>
                    <m:e>
                      <m:r>
                        <w:rPr>
                          <w:rFonts w:ascii="Cambria Math" w:hAnsi="Cambria Math"/>
                          <w:sz w:val="22"/>
                        </w:rPr>
                        <m:t>F</m:t>
                      </m:r>
                    </m:e>
                    <m:sub>
                      <m:r>
                        <w:rPr>
                          <w:rFonts w:ascii="Cambria Math" w:hAnsi="Cambria Math"/>
                          <w:sz w:val="22"/>
                        </w:rPr>
                        <m:t>2</m:t>
                      </m:r>
                    </m:sub>
                  </m:sSub>
                </m:e>
              </m:acc>
            </m:oMath>
          </w:p>
          <w:p w:rsidR="004D2D42" w:rsidRDefault="004D2D42" w:rsidP="003F314F">
            <w:pPr>
              <w:rPr>
                <w:sz w:val="22"/>
              </w:rPr>
            </w:pPr>
          </w:p>
          <w:p w:rsidR="004D2D42" w:rsidRDefault="004D2D42" w:rsidP="00F96F44">
            <w:pPr>
              <w:rPr>
                <w:sz w:val="22"/>
              </w:rPr>
            </w:pPr>
            <w:r>
              <w:rPr>
                <w:sz w:val="22"/>
              </w:rPr>
              <w:t xml:space="preserve">Cas </w:t>
            </w:r>
            <m:oMath>
              <m:acc>
                <m:accPr>
                  <m:chr m:val="⃗"/>
                  <m:ctrlPr>
                    <w:rPr>
                      <w:rFonts w:ascii="Cambria Math" w:hAnsi="Cambria Math"/>
                      <w:i/>
                      <w:sz w:val="22"/>
                    </w:rPr>
                  </m:ctrlPr>
                </m:accPr>
                <m:e>
                  <m:sSub>
                    <m:sSubPr>
                      <m:ctrlPr>
                        <w:rPr>
                          <w:rFonts w:ascii="Cambria Math" w:hAnsi="Cambria Math"/>
                          <w:i/>
                          <w:sz w:val="22"/>
                        </w:rPr>
                      </m:ctrlPr>
                    </m:sSubPr>
                    <m:e>
                      <m:r>
                        <w:rPr>
                          <w:rFonts w:ascii="Cambria Math" w:hAnsi="Cambria Math"/>
                          <w:sz w:val="22"/>
                        </w:rPr>
                        <m:t>F</m:t>
                      </m:r>
                    </m:e>
                    <m:sub>
                      <m:r>
                        <w:rPr>
                          <w:rFonts w:ascii="Cambria Math" w:hAnsi="Cambria Math"/>
                          <w:sz w:val="22"/>
                        </w:rPr>
                        <m:t>3</m:t>
                      </m:r>
                    </m:sub>
                  </m:sSub>
                </m:e>
              </m:acc>
            </m:oMath>
          </w:p>
          <w:p w:rsidR="000241DD" w:rsidRDefault="000241DD" w:rsidP="00F96F44">
            <w:pPr>
              <w:rPr>
                <w:sz w:val="22"/>
              </w:rPr>
            </w:pPr>
          </w:p>
          <w:p w:rsidR="000241DD" w:rsidRDefault="000241DD" w:rsidP="00F96F44">
            <w:pPr>
              <w:rPr>
                <w:sz w:val="22"/>
              </w:rPr>
            </w:pPr>
          </w:p>
          <w:p w:rsidR="000241DD" w:rsidRPr="0066356E" w:rsidRDefault="000241DD" w:rsidP="00F96F44">
            <w:pPr>
              <w:rPr>
                <w:sz w:val="22"/>
              </w:rPr>
            </w:pPr>
          </w:p>
        </w:tc>
        <w:tc>
          <w:tcPr>
            <w:tcW w:w="4282" w:type="dxa"/>
            <w:tcBorders>
              <w:bottom w:val="single" w:sz="4" w:space="0" w:color="000000"/>
            </w:tcBorders>
            <w:vAlign w:val="center"/>
          </w:tcPr>
          <w:p w:rsidR="003D44AF" w:rsidRPr="0066356E" w:rsidRDefault="003F314F" w:rsidP="000241DD">
            <w:pPr>
              <w:jc w:val="center"/>
              <w:rPr>
                <w:i/>
              </w:rPr>
            </w:pPr>
            <w:r>
              <w:rPr>
                <w:i/>
                <w:noProof/>
              </w:rPr>
              <w:drawing>
                <wp:inline distT="0" distB="0" distL="0" distR="0">
                  <wp:extent cx="2292985" cy="1533525"/>
                  <wp:effectExtent l="19050" t="0" r="0" b="0"/>
                  <wp:docPr id="63" name="Imag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7"/>
                          <pic:cNvPicPr>
                            <a:picLocks noChangeAspect="1" noChangeArrowheads="1"/>
                          </pic:cNvPicPr>
                        </pic:nvPicPr>
                        <pic:blipFill>
                          <a:blip r:embed="rId8"/>
                          <a:srcRect/>
                          <a:stretch>
                            <a:fillRect/>
                          </a:stretch>
                        </pic:blipFill>
                        <pic:spPr bwMode="auto">
                          <a:xfrm>
                            <a:off x="0" y="0"/>
                            <a:ext cx="2292985" cy="1533525"/>
                          </a:xfrm>
                          <a:prstGeom prst="rect">
                            <a:avLst/>
                          </a:prstGeom>
                          <a:noFill/>
                          <a:ln w="9525">
                            <a:noFill/>
                            <a:miter lim="800000"/>
                            <a:headEnd/>
                            <a:tailEnd/>
                          </a:ln>
                        </pic:spPr>
                      </pic:pic>
                    </a:graphicData>
                  </a:graphic>
                </wp:inline>
              </w:drawing>
            </w:r>
          </w:p>
        </w:tc>
      </w:tr>
      <w:tr w:rsidR="00B111DE" w:rsidRPr="0066356E" w:rsidTr="00926772">
        <w:tc>
          <w:tcPr>
            <w:tcW w:w="10344" w:type="dxa"/>
            <w:gridSpan w:val="2"/>
            <w:tcBorders>
              <w:left w:val="nil"/>
              <w:right w:val="nil"/>
            </w:tcBorders>
          </w:tcPr>
          <w:p w:rsidR="009E0D12" w:rsidRDefault="009E0D12" w:rsidP="003D44AF">
            <w:pPr>
              <w:rPr>
                <w:sz w:val="32"/>
                <w:szCs w:val="32"/>
              </w:rPr>
            </w:pPr>
          </w:p>
          <w:p w:rsidR="00B111DE" w:rsidRPr="0066356E" w:rsidRDefault="003D44AF" w:rsidP="003D44AF">
            <w:pPr>
              <w:rPr>
                <w:i/>
              </w:rPr>
            </w:pPr>
            <w:r w:rsidRPr="0044446D">
              <w:rPr>
                <w:sz w:val="32"/>
                <w:szCs w:val="32"/>
              </w:rPr>
              <w:t>Moment d’une force</w:t>
            </w:r>
            <w:r w:rsidRPr="0066356E">
              <w:rPr>
                <w:sz w:val="22"/>
              </w:rPr>
              <w:t xml:space="preserve"> </w:t>
            </w:r>
          </w:p>
        </w:tc>
      </w:tr>
      <w:tr w:rsidR="00B111DE" w:rsidRPr="0066356E" w:rsidTr="009E0D12">
        <w:trPr>
          <w:trHeight w:val="6478"/>
        </w:trPr>
        <w:tc>
          <w:tcPr>
            <w:tcW w:w="10344" w:type="dxa"/>
            <w:gridSpan w:val="2"/>
            <w:tcBorders>
              <w:bottom w:val="single" w:sz="4" w:space="0" w:color="000000"/>
            </w:tcBorders>
          </w:tcPr>
          <w:p w:rsidR="00A83129" w:rsidRPr="0044446D" w:rsidRDefault="00A83129" w:rsidP="00A83129">
            <w:pPr>
              <w:rPr>
                <w:rFonts w:asciiTheme="majorBidi" w:hAnsiTheme="majorBidi" w:cstheme="majorBidi"/>
              </w:rPr>
            </w:pPr>
            <w:r w:rsidRPr="0044446D">
              <w:rPr>
                <w:rFonts w:asciiTheme="majorBidi" w:hAnsiTheme="majorBidi" w:cstheme="majorBidi"/>
              </w:rPr>
              <w:t>Observer le montage suivant. On utilisera comme support le tableau magnétique.</w:t>
            </w:r>
          </w:p>
          <w:p w:rsidR="00A83129" w:rsidRPr="0044446D" w:rsidRDefault="0004216C" w:rsidP="00A83129">
            <w:pPr>
              <w:rPr>
                <w:rFonts w:asciiTheme="majorBidi" w:hAnsiTheme="majorBidi" w:cstheme="majorBidi"/>
              </w:rPr>
            </w:pPr>
            <w:r>
              <w:rPr>
                <w:rFonts w:asciiTheme="majorBidi" w:hAnsiTheme="majorBidi" w:cstheme="majorBidi"/>
                <w:noProof/>
                <w:lang w:eastAsia="zh-CN"/>
              </w:rPr>
              <w:pict>
                <v:group id="_x0000_s1156" style="position:absolute;margin-left:296.1pt;margin-top:-.95pt;width:215.4pt;height:136.3pt;z-index:-251656192" coordorigin="7200,6286" coordsize="4308,2726" wrapcoords="11214 -475 10913 831 10988 1305 11289 1424 10461 2136 9558 3204 9257 4273 9107 5459 9332 7596 10762 9020 11214 9020 11816 10919 11891 12818 1656 12936 1204 13055 1204 15429 1656 16615 1279 17446 1204 20532 1731 21481 1806 21481 2484 21481 2559 21481 2935 20413 2860 17327 2183 16615 19718 16259 19643 13648 19342 12936 18665 12818 18815 10325 12343 9020 13547 7358 13848 5222 13622 4273 13321 3323 12192 1424 12569 593 12418 119 11590 -475 11214 -475">
                  <v:group id="_x0000_s1157" style="position:absolute;left:7200;top:6286;width:4308;height:2726" coordorigin="7005,6333" coordsize="4308,2726">
                    <v:line id="_x0000_s1158" style="position:absolute;flip:y" from="10710,7634" to="10710,8174">
                      <v:stroke dashstyle="1 1"/>
                    </v:line>
                    <v:group id="_x0000_s1159" style="position:absolute;left:7005;top:6333;width:4308;height:2726" coordorigin="1020,6779" coordsize="4308,2726">
                      <v:group id="_x0000_s1160" style="position:absolute;left:1248;top:6779;width:4080;height:2726" coordorigin="1248,6779" coordsize="4080,2726">
                        <v:group id="_x0000_s1161" style="position:absolute;left:1248;top:6821;width:4080;height:2684" coordorigin="1248,6821" coordsize="4080,2684">
                          <v:group id="_x0000_s1162" style="position:absolute;left:1248;top:6821;width:3666;height:2684" coordorigin="1248,6821" coordsize="3666,2684">
                            <v:group id="_x0000_s1163" style="position:absolute;left:1314;top:6821;width:3600;height:2684" coordorigin="1314,6821" coordsize="3600,2684">
                              <v:group id="_x0000_s1164" style="position:absolute;left:1314;top:6821;width:3600;height:2684" coordorigin="2934,14000" coordsize="3600,2684">
                                <v:group id="_x0000_s1165" style="position:absolute;left:2934;top:14000;width:3600;height:2684" coordorigin="2934,14000" coordsize="3600,2684">
                                  <v:group id="_x0000_s1166" style="position:absolute;left:2934;top:15620;width:3582;height:328;mso-position-horizontal-relative:char" coordsize="20000,20000">
                                    <v:rect id="_x0000_s1167" style="position:absolute;width:20000;height:20000" fillcolor="#f90" strokecolor="#930" strokeweight=".25pt"/>
                                    <v:oval id="_x0000_s1168" style="position:absolute;left:2312;top:5183;width:859;height:9390" fillcolor="#a6a6a6" strokeweight=".25pt"/>
                                    <v:oval id="_x0000_s1169" style="position:absolute;left:4137;top:5183;width:860;height:9390" fillcolor="#a6a6a6" strokeweight=".25pt"/>
                                    <v:oval id="_x0000_s1170" style="position:absolute;left:5963;top:5183;width:860;height:9390" fillcolor="#a6a6a6" strokeweight=".25pt"/>
                                    <v:oval id="_x0000_s1171" style="position:absolute;left:7783;top:5183;width:860;height:9390" fillcolor="#a6a6a6" strokeweight=".25pt"/>
                                    <v:oval id="_x0000_s1172" style="position:absolute;left:9609;top:5183;width:860;height:9390" strokeweight=".25pt"/>
                                    <v:oval id="_x0000_s1173" style="position:absolute;left:486;top:5183;width:860;height:9390" fillcolor="#a6a6a6" strokeweight=".25pt"/>
                                    <v:oval id="_x0000_s1174" style="position:absolute;left:11441;top:5183;width:859;height:9390" fillcolor="#a6a6a6" strokeweight=".25pt"/>
                                    <v:oval id="_x0000_s1175" style="position:absolute;left:13266;top:5183;width:860;height:9390" fillcolor="#a6a6a6" strokeweight=".25pt"/>
                                    <v:oval id="_x0000_s1176" style="position:absolute;left:15087;top:5183;width:859;height:9390" fillcolor="#a6a6a6" strokeweight=".25pt"/>
                                    <v:oval id="_x0000_s1177" style="position:absolute;left:16912;top:5183;width:860;height:9390" fillcolor="#a6a6a6" strokeweight=".25pt"/>
                                    <v:oval id="_x0000_s1178" style="position:absolute;left:18738;top:5183;width:860;height:9390" fillcolor="#a6a6a6" strokeweight=".25pt"/>
                                  </v:group>
                                  <v:group id="_x0000_s1179" style="position:absolute;left:4134;top:14298;width:1618;height:1022;rotation:-4245878fd;mso-position-horizontal-relative:char" coordorigin="1,-1" coordsize="19999,20001">
                                    <v:line id="_x0000_s1180" style="position:absolute;flip:y" from="11632,6575" to="14969,8669" strokeweight="2pt">
                                      <v:stroke startarrowwidth="wide" startarrowlength="short" endarrow="block" endarrowwidth="wide" endarrowlength="short"/>
                                    </v:line>
                                    <v:group id="_x0000_s1181" style="position:absolute;left:6169;top:-1;width:10914;height:17281" coordorigin=",-1" coordsize="20002,20002">
                                      <v:oval id="_x0000_s1182" style="position:absolute;left:6682;top:6636;width:6682;height:6705" fillcolor="#a6a6a6"/>
                                      <v:oval id="_x0000_s1183" style="position:absolute;top:-1;width:20002;height:20002" filled="f" strokecolor="#930"/>
                                      <v:line id="_x0000_s1184" style="position:absolute;flip:x" from="13228,792" to="13862,2354" strokeweight="1pt">
                                        <v:stroke startarrowwidth="wide" startarrowlength="short" endarrowwidth="wide" endarrowlength="short"/>
                                      </v:line>
                                      <v:line id="_x0000_s1185" style="position:absolute;flip:x" from="15856,2944" to="17057,4144" strokeweight="1pt">
                                        <v:stroke startarrowwidth="wide" startarrowlength="short" endarrowwidth="wide" endarrowlength="short"/>
                                      </v:line>
                                      <v:line id="_x0000_s1186" style="position:absolute;flip:x" from="17669,6410" to="19322,7044" strokeweight="1pt">
                                        <v:stroke startarrowwidth="wide" startarrowlength="short" endarrowwidth="wide" endarrowlength="short"/>
                                      </v:line>
                                      <v:line id="_x0000_s1187" style="position:absolute;flip:x" from="18189,10034" to="19980,10056" strokeweight="1pt">
                                        <v:stroke startarrowwidth="wide" startarrowlength="short" endarrowwidth="wide" endarrowlength="short"/>
                                      </v:line>
                                      <v:line id="_x0000_s1188" style="position:absolute" from="17533,13092" to="19276,13817" strokeweight="1pt">
                                        <v:stroke startarrowwidth="wide" startarrowlength="short" endarrowwidth="wide" endarrowlength="short"/>
                                      </v:line>
                                      <v:line id="_x0000_s1189" style="position:absolute" from="15675,15788" to="17011,17078" strokeweight="1pt">
                                        <v:stroke startarrowwidth="wide" startarrowlength="short" endarrowwidth="wide" endarrowlength="short"/>
                                      </v:line>
                                      <v:line id="_x0000_s1190" style="position:absolute" from="13093,17487" to="13773,19231" strokeweight="1pt">
                                        <v:stroke startarrowwidth="wide" startarrowlength="short" endarrowwidth="wide" endarrowlength="short"/>
                                      </v:line>
                                      <v:line id="_x0000_s1191" style="position:absolute" from="10012,18075" to="10036,19978" strokeweight="1pt">
                                        <v:stroke startarrowwidth="wide" startarrowlength="short" endarrowwidth="wide" endarrowlength="short"/>
                                      </v:line>
                                      <v:line id="_x0000_s1192" style="position:absolute;flip:x" from="6365,17532" to="7135,19322" strokeweight="1pt">
                                        <v:stroke startarrowwidth="wide" startarrowlength="short" endarrowwidth="wide" endarrowlength="short"/>
                                      </v:line>
                                      <v:line id="_x0000_s1193" style="position:absolute;flip:x" from="2899,15788" to="4191,17125" strokeweight="1pt">
                                        <v:stroke startarrowwidth="wide" startarrowlength="short" endarrowwidth="wide" endarrowlength="short"/>
                                      </v:line>
                                      <v:line id="_x0000_s1194" style="position:absolute;flip:x" from="748,13182" to="2492,13862" strokeweight="1pt">
                                        <v:stroke startarrowwidth="wide" startarrowlength="short" endarrowwidth="wide" endarrowlength="short"/>
                                      </v:line>
                                      <v:line id="_x0000_s1195" style="position:absolute;flip:x" from="0,10034" to="1835,10056" strokeweight="1pt">
                                        <v:stroke startarrowwidth="wide" startarrowlength="short" endarrowwidth="wide" endarrowlength="short"/>
                                      </v:line>
                                      <v:line id="_x0000_s1196" style="position:absolute" from="656,6274" to="2311,6953" strokeweight="1pt">
                                        <v:stroke startarrowwidth="wide" startarrowlength="short" endarrowwidth="wide" endarrowlength="short"/>
                                      </v:line>
                                      <v:oval id="_x0000_s1197" style="position:absolute;left:9581;top:9580;width:884;height:885" fillcolor="black"/>
                                    </v:group>
                                    <v:rect id="_x0000_s1198" style="position:absolute;left:17429;top:2230;width:2571;height:4560" filled="f" strokeweight="1pt">
                                      <v:textbox style="mso-next-textbox:#_x0000_s1198" inset="1pt,1pt,1pt,1pt">
                                        <w:txbxContent>
                                          <w:p w:rsidR="00A83129" w:rsidRPr="0070348D" w:rsidRDefault="00A83129" w:rsidP="00A83129">
                                            <w:pPr>
                                              <w:rPr>
                                                <w:sz w:val="16"/>
                                                <w:szCs w:val="16"/>
                                              </w:rPr>
                                            </w:pPr>
                                          </w:p>
                                        </w:txbxContent>
                                      </v:textbox>
                                    </v:rect>
                                    <v:line id="_x0000_s1199" style="position:absolute;flip:x" from="1,11017" to="12584,20000" strokeweight="1pt">
                                      <v:stroke startarrowwidth="wide" startarrowlength="short" endarrowwidth="wide" endarrowlength="short"/>
                                    </v:line>
                                  </v:group>
                                  <v:group id="_x0000_s1200" style="position:absolute;left:6183;top:15629;width:351;height:351;mso-position-horizontal-relative:char" coordsize="20000,20000">
                                    <v:oval id="_x0000_s1201" style="position:absolute;width:20000;height:20000" filled="f"/>
                                    <v:oval id="_x0000_s1202" style="position:absolute;left:7407;top:7407;width:5186;height:5186" fillcolor="black"/>
                                  </v:group>
                                  <v:group id="_x0000_s1203" style="position:absolute;left:2934;top:15865;width:285;height:819;mso-position-horizontal-relative:char" coordorigin="25,-1" coordsize="19950,20005">
                                    <v:group id="_x0000_s1204" style="position:absolute;left:25;top:-1;width:19950;height:17367" coordorigin="25,-3" coordsize="19950,20009">
                                      <v:line id="_x0000_s1205" style="position:absolute" from="9895,4781" to="9965,8130" strokeweight="1pt">
                                        <v:stroke startarrowwidth="wide" endarrowwidth="wide"/>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06" type="#_x0000_t19" style="position:absolute;left:4295;top:25;width:5670;height:2364;flip:x" strokeweight="1pt"/>
                                      <v:shape id="_x0000_s1207" type="#_x0000_t19" style="position:absolute;left:9965;top:2446;width:5670;height:2364;flip:y" strokeweight="1pt"/>
                                      <v:shape id="_x0000_s1208" type="#_x0000_t19" style="position:absolute;left:9895;top:-3;width:5670;height:2363" strokeweight="1pt"/>
                                      <v:rect id="_x0000_s1209" style="position:absolute;left:25;top:8158;width:19950;height:11848" fillcolor="#fc9" strokeweight="1pt"/>
                                      <v:rect id="_x0000_s1210" style="position:absolute;left:3595;top:9706;width:1820;height:8893" strokecolor="white" strokeweight="1pt"/>
                                    </v:group>
                                    <v:oval id="_x0000_s1211" style="position:absolute;left:6325;top:17342;width:8050;height:2662" filled="f" strokeweight="1pt"/>
                                  </v:group>
                                </v:group>
                                <v:line id="_x0000_s1212" style="position:absolute" from="5094,15440" to="6354,15440">
                                  <v:stroke dashstyle="dash"/>
                                </v:line>
                              </v:group>
                              <v:rect id="_x0000_s1213" style="position:absolute;left:3528;top:7948;width:1141;height:256;mso-position-horizontal-relative:char" filled="f" stroked="f">
                                <v:textbox style="mso-next-textbox:#_x0000_s1213" inset="1pt,1pt,1pt,1pt">
                                  <w:txbxContent>
                                    <w:p w:rsidR="00A83129" w:rsidRPr="00F21E32" w:rsidRDefault="00A83129" w:rsidP="00A83129">
                                      <w:pPr>
                                        <w:jc w:val="center"/>
                                        <w:rPr>
                                          <w:rFonts w:ascii="Arial" w:hAnsi="Arial" w:cs="Arial"/>
                                          <w:sz w:val="16"/>
                                        </w:rPr>
                                      </w:pPr>
                                      <w:proofErr w:type="gramStart"/>
                                      <w:r>
                                        <w:rPr>
                                          <w:rFonts w:ascii="Arial" w:hAnsi="Arial" w:cs="Arial"/>
                                          <w:sz w:val="16"/>
                                        </w:rPr>
                                        <w:t>d</w:t>
                                      </w:r>
                                      <w:proofErr w:type="gramEnd"/>
                                    </w:p>
                                  </w:txbxContent>
                                </v:textbox>
                              </v:rect>
                            </v:group>
                            <v:rect id="_x0000_s1214" style="position:absolute;left:1248;top:9173;width:1141;height:256;mso-position-horizontal-relative:char" filled="f" stroked="f">
                              <v:textbox style="mso-next-textbox:#_x0000_s1214" inset="1pt,1pt,1pt,1pt">
                                <w:txbxContent>
                                  <w:p w:rsidR="00A83129" w:rsidRPr="00F21E32" w:rsidRDefault="00A83129" w:rsidP="00A83129">
                                    <w:pPr>
                                      <w:jc w:val="center"/>
                                      <w:rPr>
                                        <w:rFonts w:ascii="Arial" w:hAnsi="Arial" w:cs="Arial"/>
                                        <w:sz w:val="16"/>
                                      </w:rPr>
                                    </w:pPr>
                                    <w:proofErr w:type="gramStart"/>
                                    <w:r>
                                      <w:rPr>
                                        <w:rFonts w:ascii="Arial" w:hAnsi="Arial" w:cs="Arial"/>
                                        <w:sz w:val="16"/>
                                      </w:rPr>
                                      <w:t>m</w:t>
                                    </w:r>
                                    <w:proofErr w:type="gramEnd"/>
                                  </w:p>
                                </w:txbxContent>
                              </v:textbox>
                            </v:rect>
                          </v:group>
                          <v:rect id="_x0000_s1215" style="position:absolute;left:4212;top:8774;width:1116;height:329;mso-position-horizontal-relative:char" filled="f" stroked="f">
                            <v:textbox style="mso-next-textbox:#_x0000_s1215" inset="1pt,1pt,1pt,1pt">
                              <w:txbxContent>
                                <w:p w:rsidR="00A83129" w:rsidRPr="0070348D" w:rsidRDefault="00A83129" w:rsidP="00A83129">
                                  <w:pPr>
                                    <w:jc w:val="center"/>
                                    <w:rPr>
                                      <w:b/>
                                      <w:bCs/>
                                    </w:rPr>
                                  </w:pPr>
                                  <w:r w:rsidRPr="0070348D">
                                    <w:rPr>
                                      <w:rFonts w:ascii="Symbol" w:hAnsi="Symbol" w:cs="Arial"/>
                                      <w:b/>
                                      <w:bCs/>
                                    </w:rPr>
                                    <w:t></w:t>
                                  </w:r>
                                </w:p>
                              </w:txbxContent>
                            </v:textbox>
                          </v:rect>
                        </v:group>
                        <v:rect id="_x0000_s1216" style="position:absolute;left:2844;top:6779;width:1141;height:256;mso-position-horizontal-relative:char" filled="f" stroked="f">
                          <v:textbox style="mso-next-textbox:#_x0000_s1216" inset="1pt,1pt,1pt,1pt">
                            <w:txbxContent>
                              <w:p w:rsidR="00A83129" w:rsidRPr="0070348D" w:rsidRDefault="00A83129" w:rsidP="00A83129">
                                <w:pPr>
                                  <w:jc w:val="center"/>
                                  <w:rPr>
                                    <w:rFonts w:ascii="Arial" w:hAnsi="Arial" w:cs="Arial"/>
                                    <w:sz w:val="16"/>
                                  </w:rPr>
                                </w:pPr>
                                <w:r>
                                  <w:rPr>
                                    <w:rFonts w:ascii="Arial" w:hAnsi="Arial" w:cs="Arial"/>
                                    <w:sz w:val="16"/>
                                  </w:rPr>
                                  <w:t>F</w:t>
                                </w:r>
                              </w:p>
                            </w:txbxContent>
                          </v:textbox>
                        </v:rect>
                      </v:group>
                      <v:rect id="_x0000_s1217" style="position:absolute;left:1020;top:6779;width:1026;height:301;mso-position-horizontal-relative:char" filled="f" stroked="f">
                        <v:textbox style="mso-next-textbox:#_x0000_s1217" inset="1pt,1pt,1pt,1pt">
                          <w:txbxContent>
                            <w:p w:rsidR="00A83129" w:rsidRPr="00D7580F" w:rsidRDefault="00A83129" w:rsidP="00A83129">
                              <w:pPr>
                                <w:jc w:val="center"/>
                                <w:rPr>
                                  <w:rFonts w:ascii="Arial" w:hAnsi="Arial" w:cs="Arial"/>
                                  <w:sz w:val="16"/>
                                </w:rPr>
                              </w:pPr>
                              <w:r>
                                <w:rPr>
                                  <w:rFonts w:ascii="Arial" w:hAnsi="Arial" w:cs="Arial"/>
                                  <w:sz w:val="16"/>
                                </w:rPr>
                                <w:t>fig.4</w:t>
                              </w:r>
                            </w:p>
                          </w:txbxContent>
                        </v:textbox>
                      </v:rect>
                    </v:group>
                  </v:group>
                  <v:shape id="_x0000_s1218" style="position:absolute;left:10824;top:8148;width:241;height:191;mso-position-horizontal:absolute;mso-position-horizontal-relative:char;mso-position-vertical:absolute;mso-position-vertical-relative:text" coordsize="20000,20000" path="m9627,l,19895r19917,l9627,xe" fillcolor="black">
                    <v:stroke startarrowwidth="narrow" startarrowlength="short" endarrowwidth="narrow" endarrowlength="short"/>
                    <v:path arrowok="t"/>
                  </v:shape>
                  <w10:wrap type="tight"/>
                </v:group>
              </w:pict>
            </w:r>
            <w:r w:rsidR="00A83129" w:rsidRPr="0044446D">
              <w:rPr>
                <w:rFonts w:asciiTheme="majorBidi" w:hAnsiTheme="majorBidi" w:cstheme="majorBidi"/>
              </w:rPr>
              <w:t>Pour réaliser ce montage, on procédera de la façon suivante :</w:t>
            </w:r>
          </w:p>
          <w:p w:rsidR="00A83129" w:rsidRPr="0044446D" w:rsidRDefault="00A83129" w:rsidP="00A83129">
            <w:pPr>
              <w:rPr>
                <w:rFonts w:asciiTheme="majorBidi" w:hAnsiTheme="majorBidi" w:cstheme="majorBidi"/>
              </w:rPr>
            </w:pPr>
            <w:r w:rsidRPr="0044446D">
              <w:rPr>
                <w:rFonts w:asciiTheme="majorBidi" w:hAnsiTheme="majorBidi" w:cstheme="majorBidi"/>
              </w:rPr>
              <w:t xml:space="preserve">1 - Régler le zéro du dynamomètre.  </w:t>
            </w:r>
          </w:p>
          <w:p w:rsidR="00A83129" w:rsidRPr="0044446D" w:rsidRDefault="00A83129" w:rsidP="00A83129">
            <w:pPr>
              <w:rPr>
                <w:rFonts w:asciiTheme="majorBidi" w:hAnsiTheme="majorBidi" w:cstheme="majorBidi"/>
              </w:rPr>
            </w:pPr>
            <w:r w:rsidRPr="0044446D">
              <w:rPr>
                <w:rFonts w:asciiTheme="majorBidi" w:hAnsiTheme="majorBidi" w:cstheme="majorBidi"/>
              </w:rPr>
              <w:t xml:space="preserve">2 - Placer la barre à trous de façon qu’elle soit mobile </w:t>
            </w:r>
          </w:p>
          <w:p w:rsidR="00A83129" w:rsidRPr="0044446D" w:rsidRDefault="00A83129" w:rsidP="00040757">
            <w:pPr>
              <w:rPr>
                <w:rFonts w:asciiTheme="majorBidi" w:hAnsiTheme="majorBidi" w:cstheme="majorBidi"/>
              </w:rPr>
            </w:pPr>
            <w:r w:rsidRPr="0044446D">
              <w:rPr>
                <w:rFonts w:asciiTheme="majorBidi" w:hAnsiTheme="majorBidi" w:cstheme="majorBidi"/>
              </w:rPr>
              <w:t>autour de l’axe de rotation horizontal.</w:t>
            </w:r>
          </w:p>
          <w:p w:rsidR="00A83129" w:rsidRPr="0044446D" w:rsidRDefault="00A83129" w:rsidP="00A83129">
            <w:pPr>
              <w:rPr>
                <w:rFonts w:asciiTheme="majorBidi" w:hAnsiTheme="majorBidi" w:cstheme="majorBidi"/>
              </w:rPr>
            </w:pPr>
            <w:r w:rsidRPr="0044446D">
              <w:rPr>
                <w:rFonts w:asciiTheme="majorBidi" w:hAnsiTheme="majorBidi" w:cstheme="majorBidi"/>
              </w:rPr>
              <w:t xml:space="preserve">Quelle est la nature de ce mouvement ?  </w:t>
            </w:r>
          </w:p>
          <w:p w:rsidR="00A83129" w:rsidRPr="0044446D" w:rsidRDefault="00A83129" w:rsidP="00A83129">
            <w:pPr>
              <w:rPr>
                <w:rFonts w:asciiTheme="majorBidi" w:hAnsiTheme="majorBidi" w:cstheme="majorBidi"/>
              </w:rPr>
            </w:pPr>
            <w:r w:rsidRPr="0044446D">
              <w:rPr>
                <w:rFonts w:asciiTheme="majorBidi" w:hAnsiTheme="majorBidi" w:cstheme="majorBidi"/>
              </w:rPr>
              <w:t>3 - Accrocher la masse marquée, m = 100g.</w:t>
            </w:r>
          </w:p>
          <w:p w:rsidR="00A83129" w:rsidRPr="0044446D" w:rsidRDefault="00A83129" w:rsidP="00A83129">
            <w:pPr>
              <w:rPr>
                <w:rFonts w:asciiTheme="majorBidi" w:hAnsiTheme="majorBidi" w:cstheme="majorBidi"/>
              </w:rPr>
            </w:pPr>
            <w:r w:rsidRPr="0044446D">
              <w:rPr>
                <w:rFonts w:asciiTheme="majorBidi" w:hAnsiTheme="majorBidi" w:cstheme="majorBidi"/>
              </w:rPr>
              <w:t xml:space="preserve">4 - Maintenir la barre horizontale en exerçant une </w:t>
            </w:r>
            <w:proofErr w:type="gramStart"/>
            <w:r w:rsidRPr="0044446D">
              <w:rPr>
                <w:rFonts w:asciiTheme="majorBidi" w:hAnsiTheme="majorBidi" w:cstheme="majorBidi"/>
              </w:rPr>
              <w:t xml:space="preserve">force </w:t>
            </w:r>
            <w:r w:rsidR="00853C0B" w:rsidRPr="0044446D">
              <w:rPr>
                <w:rFonts w:asciiTheme="majorBidi" w:hAnsiTheme="majorBidi" w:cstheme="majorBidi"/>
              </w:rPr>
              <w:fldChar w:fldCharType="begin"/>
            </w:r>
            <w:proofErr w:type="gramEnd"/>
            <w:r w:rsidRPr="0044446D">
              <w:rPr>
                <w:rFonts w:asciiTheme="majorBidi" w:hAnsiTheme="majorBidi" w:cstheme="majorBidi"/>
              </w:rPr>
              <w:instrText xml:space="preserve">  EQ \o(\s\up9(</w:instrText>
            </w:r>
            <w:r w:rsidRPr="0044446D">
              <w:rPr>
                <w:rFonts w:asciiTheme="majorBidi" w:hAnsiTheme="majorBidi" w:cstheme="majorBidi"/>
              </w:rPr>
              <w:object w:dxaOrig="750"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5.25pt" o:ole="">
                  <v:imagedata r:id="rId9" o:title=""/>
                </v:shape>
                <o:OLEObject Type="Embed" ProgID="Word.Picture.8" ShapeID="_x0000_i1025" DrawAspect="Content" ObjectID="_1599170225" r:id="rId10"/>
              </w:object>
            </w:r>
            <w:r w:rsidRPr="0044446D">
              <w:rPr>
                <w:rFonts w:asciiTheme="majorBidi" w:hAnsiTheme="majorBidi" w:cstheme="majorBidi"/>
              </w:rPr>
              <w:instrText>);F)</w:instrText>
            </w:r>
            <w:r w:rsidR="00853C0B" w:rsidRPr="0044446D">
              <w:rPr>
                <w:rFonts w:asciiTheme="majorBidi" w:hAnsiTheme="majorBidi" w:cstheme="majorBidi"/>
              </w:rPr>
              <w:fldChar w:fldCharType="end"/>
            </w:r>
            <w:r w:rsidRPr="0044446D">
              <w:rPr>
                <w:rFonts w:asciiTheme="majorBidi" w:hAnsiTheme="majorBidi" w:cstheme="majorBidi"/>
              </w:rPr>
              <w:t xml:space="preserve"> , à l’aide du dynamomètre placé à d = 10 cm.</w:t>
            </w:r>
          </w:p>
          <w:p w:rsidR="00A83129" w:rsidRPr="0044446D" w:rsidRDefault="00A83129" w:rsidP="0044446D">
            <w:pPr>
              <w:rPr>
                <w:rFonts w:asciiTheme="majorBidi" w:hAnsiTheme="majorBidi" w:cstheme="majorBidi"/>
              </w:rPr>
            </w:pPr>
            <w:r w:rsidRPr="0044446D">
              <w:rPr>
                <w:rFonts w:asciiTheme="majorBidi" w:hAnsiTheme="majorBidi" w:cstheme="majorBidi"/>
              </w:rPr>
              <w:t xml:space="preserve">Relever la valeur de l’intensité de la force  </w:t>
            </w:r>
            <w:r w:rsidR="00853C0B" w:rsidRPr="0044446D">
              <w:rPr>
                <w:rFonts w:asciiTheme="majorBidi" w:hAnsiTheme="majorBidi" w:cstheme="majorBidi"/>
              </w:rPr>
              <w:fldChar w:fldCharType="begin"/>
            </w:r>
            <w:r w:rsidRPr="0044446D">
              <w:rPr>
                <w:rFonts w:asciiTheme="majorBidi" w:hAnsiTheme="majorBidi" w:cstheme="majorBidi"/>
              </w:rPr>
              <w:instrText xml:space="preserve">  EQ \o(\s\up9(</w:instrText>
            </w:r>
            <w:r w:rsidRPr="0044446D">
              <w:rPr>
                <w:rFonts w:asciiTheme="majorBidi" w:hAnsiTheme="majorBidi" w:cstheme="majorBidi"/>
              </w:rPr>
              <w:object w:dxaOrig="750" w:dyaOrig="630">
                <v:shape id="_x0000_i1026" type="#_x0000_t75" style="width:6pt;height:5.25pt" o:ole="">
                  <v:imagedata r:id="rId9" o:title=""/>
                </v:shape>
                <o:OLEObject Type="Embed" ProgID="Word.Picture.8" ShapeID="_x0000_i1026" DrawAspect="Content" ObjectID="_1599170226" r:id="rId11"/>
              </w:object>
            </w:r>
            <w:r w:rsidRPr="0044446D">
              <w:rPr>
                <w:rFonts w:asciiTheme="majorBidi" w:hAnsiTheme="majorBidi" w:cstheme="majorBidi"/>
              </w:rPr>
              <w:instrText>);F)</w:instrText>
            </w:r>
            <w:r w:rsidR="00853C0B" w:rsidRPr="0044446D">
              <w:rPr>
                <w:rFonts w:asciiTheme="majorBidi" w:hAnsiTheme="majorBidi" w:cstheme="majorBidi"/>
              </w:rPr>
              <w:fldChar w:fldCharType="end"/>
            </w:r>
            <w:r w:rsidRPr="0044446D">
              <w:rPr>
                <w:rFonts w:asciiTheme="majorBidi" w:hAnsiTheme="majorBidi" w:cstheme="majorBidi"/>
              </w:rPr>
              <w:t xml:space="preserve">  </w:t>
            </w:r>
          </w:p>
          <w:p w:rsidR="00040757" w:rsidRDefault="00A83129" w:rsidP="00A83129">
            <w:pPr>
              <w:rPr>
                <w:rFonts w:asciiTheme="majorBidi" w:hAnsiTheme="majorBidi" w:cstheme="majorBidi"/>
              </w:rPr>
            </w:pPr>
            <w:r w:rsidRPr="0044446D">
              <w:rPr>
                <w:rFonts w:asciiTheme="majorBidi" w:hAnsiTheme="majorBidi" w:cstheme="majorBidi"/>
              </w:rPr>
              <w:t>5 – Refaire l’expérience pour d = 20 cm puis d = 25 cm, puis</w:t>
            </w:r>
          </w:p>
          <w:p w:rsidR="00A83129" w:rsidRPr="0044446D" w:rsidRDefault="00A83129" w:rsidP="00A83129">
            <w:pPr>
              <w:rPr>
                <w:rFonts w:asciiTheme="majorBidi" w:hAnsiTheme="majorBidi" w:cstheme="majorBidi"/>
              </w:rPr>
            </w:pPr>
            <w:r w:rsidRPr="0044446D">
              <w:rPr>
                <w:rFonts w:asciiTheme="majorBidi" w:hAnsiTheme="majorBidi" w:cstheme="majorBidi"/>
              </w:rPr>
              <w:t xml:space="preserve"> compléter le tableau de mesures.</w:t>
            </w:r>
          </w:p>
          <w:p w:rsidR="00A83129" w:rsidRPr="0044446D" w:rsidRDefault="00A83129" w:rsidP="00A83129">
            <w:pPr>
              <w:rPr>
                <w:rFonts w:asciiTheme="majorBidi" w:hAnsiTheme="majorBidi" w:cstheme="majorBidi"/>
              </w:rPr>
            </w:pPr>
            <w:r w:rsidRPr="0044446D">
              <w:rPr>
                <w:rFonts w:asciiTheme="majorBidi" w:hAnsiTheme="majorBidi" w:cstheme="majorBidi"/>
              </w:rPr>
              <w:t xml:space="preserve"> </w:t>
            </w:r>
          </w:p>
          <w:tbl>
            <w:tblPr>
              <w:tblStyle w:val="Grilledutableau"/>
              <w:tblpPr w:leftFromText="141" w:rightFromText="141" w:vertAnchor="text" w:horzAnchor="page" w:tblpX="1567" w:tblpY="141"/>
              <w:tblW w:w="0" w:type="auto"/>
              <w:tblLayout w:type="fixed"/>
              <w:tblLook w:val="01E0" w:firstRow="1" w:lastRow="1" w:firstColumn="1" w:lastColumn="1" w:noHBand="0" w:noVBand="0"/>
            </w:tblPr>
            <w:tblGrid>
              <w:gridCol w:w="2448"/>
              <w:gridCol w:w="2880"/>
              <w:gridCol w:w="2520"/>
            </w:tblGrid>
            <w:tr w:rsidR="00A83129" w:rsidRPr="0044446D" w:rsidTr="0044446D">
              <w:tc>
                <w:tcPr>
                  <w:tcW w:w="2448" w:type="dxa"/>
                  <w:vAlign w:val="center"/>
                </w:tcPr>
                <w:p w:rsidR="00A83129" w:rsidRPr="0044446D" w:rsidRDefault="00A83129" w:rsidP="0044446D">
                  <w:pPr>
                    <w:spacing w:line="360" w:lineRule="auto"/>
                    <w:jc w:val="center"/>
                    <w:rPr>
                      <w:rFonts w:asciiTheme="majorBidi" w:hAnsiTheme="majorBidi" w:cstheme="majorBidi"/>
                    </w:rPr>
                  </w:pPr>
                  <w:r w:rsidRPr="0044446D">
                    <w:rPr>
                      <w:rFonts w:asciiTheme="majorBidi" w:hAnsiTheme="majorBidi" w:cstheme="majorBidi"/>
                    </w:rPr>
                    <w:t xml:space="preserve">Intensité de  </w:t>
                  </w:r>
                  <w:r w:rsidR="00853C0B" w:rsidRPr="0044446D">
                    <w:rPr>
                      <w:rFonts w:asciiTheme="majorBidi" w:hAnsiTheme="majorBidi" w:cstheme="majorBidi"/>
                    </w:rPr>
                    <w:fldChar w:fldCharType="begin"/>
                  </w:r>
                  <w:r w:rsidRPr="0044446D">
                    <w:rPr>
                      <w:rFonts w:asciiTheme="majorBidi" w:hAnsiTheme="majorBidi" w:cstheme="majorBidi"/>
                    </w:rPr>
                    <w:instrText xml:space="preserve">  EQ \o(\s\up9(</w:instrText>
                  </w:r>
                  <w:r w:rsidRPr="0044446D">
                    <w:rPr>
                      <w:rFonts w:asciiTheme="majorBidi" w:hAnsiTheme="majorBidi" w:cstheme="majorBidi"/>
                    </w:rPr>
                    <w:object w:dxaOrig="750" w:dyaOrig="630">
                      <v:shape id="_x0000_i1027" type="#_x0000_t75" style="width:6pt;height:5.25pt" o:ole="">
                        <v:imagedata r:id="rId9" o:title=""/>
                      </v:shape>
                      <o:OLEObject Type="Embed" ProgID="Word.Picture.8" ShapeID="_x0000_i1027" DrawAspect="Content" ObjectID="_1599170227" r:id="rId12"/>
                    </w:object>
                  </w:r>
                  <w:r w:rsidRPr="0044446D">
                    <w:rPr>
                      <w:rFonts w:asciiTheme="majorBidi" w:hAnsiTheme="majorBidi" w:cstheme="majorBidi"/>
                    </w:rPr>
                    <w:instrText>);F)</w:instrText>
                  </w:r>
                  <w:r w:rsidR="00853C0B" w:rsidRPr="0044446D">
                    <w:rPr>
                      <w:rFonts w:asciiTheme="majorBidi" w:hAnsiTheme="majorBidi" w:cstheme="majorBidi"/>
                    </w:rPr>
                    <w:fldChar w:fldCharType="end"/>
                  </w:r>
                  <w:r w:rsidRPr="0044446D">
                    <w:rPr>
                      <w:rFonts w:asciiTheme="majorBidi" w:hAnsiTheme="majorBidi" w:cstheme="majorBidi"/>
                    </w:rPr>
                    <w:t xml:space="preserve"> </w:t>
                  </w:r>
                  <w:r w:rsidR="0044446D">
                    <w:rPr>
                      <w:rFonts w:asciiTheme="majorBidi" w:hAnsiTheme="majorBidi" w:cstheme="majorBidi"/>
                    </w:rPr>
                    <w:t xml:space="preserve"> en </w:t>
                  </w:r>
                  <w:r w:rsidRPr="0044446D">
                    <w:rPr>
                      <w:rFonts w:asciiTheme="majorBidi" w:hAnsiTheme="majorBidi" w:cstheme="majorBidi"/>
                    </w:rPr>
                    <w:t>(N)</w:t>
                  </w:r>
                </w:p>
              </w:tc>
              <w:tc>
                <w:tcPr>
                  <w:tcW w:w="2880" w:type="dxa"/>
                  <w:vAlign w:val="center"/>
                </w:tcPr>
                <w:p w:rsidR="00A83129" w:rsidRPr="0044446D" w:rsidRDefault="00A83129" w:rsidP="0044446D">
                  <w:pPr>
                    <w:spacing w:line="360" w:lineRule="auto"/>
                    <w:jc w:val="center"/>
                    <w:rPr>
                      <w:rFonts w:asciiTheme="majorBidi" w:hAnsiTheme="majorBidi" w:cstheme="majorBidi"/>
                    </w:rPr>
                  </w:pPr>
                  <w:r w:rsidRPr="0044446D">
                    <w:rPr>
                      <w:rFonts w:asciiTheme="majorBidi" w:hAnsiTheme="majorBidi" w:cstheme="majorBidi"/>
                    </w:rPr>
                    <w:t>Distance à l’axe  d  (m)</w:t>
                  </w:r>
                </w:p>
              </w:tc>
              <w:tc>
                <w:tcPr>
                  <w:tcW w:w="2520" w:type="dxa"/>
                  <w:vAlign w:val="center"/>
                </w:tcPr>
                <w:p w:rsidR="00A83129" w:rsidRPr="0044446D" w:rsidRDefault="00A83129" w:rsidP="0044446D">
                  <w:pPr>
                    <w:spacing w:line="360" w:lineRule="auto"/>
                    <w:jc w:val="center"/>
                    <w:rPr>
                      <w:rFonts w:asciiTheme="majorBidi" w:hAnsiTheme="majorBidi" w:cstheme="majorBidi"/>
                    </w:rPr>
                  </w:pPr>
                  <w:r w:rsidRPr="0044446D">
                    <w:rPr>
                      <w:rFonts w:asciiTheme="majorBidi" w:hAnsiTheme="majorBidi" w:cstheme="majorBidi"/>
                    </w:rPr>
                    <w:t xml:space="preserve">F </w:t>
                  </w:r>
                  <w:r w:rsidR="00853C0B" w:rsidRPr="0044446D">
                    <w:rPr>
                      <w:rFonts w:asciiTheme="majorBidi" w:hAnsiTheme="majorBidi" w:cstheme="majorBidi"/>
                    </w:rPr>
                    <w:fldChar w:fldCharType="begin"/>
                  </w:r>
                  <w:r w:rsidRPr="0044446D">
                    <w:rPr>
                      <w:rFonts w:asciiTheme="majorBidi" w:hAnsiTheme="majorBidi" w:cstheme="majorBidi"/>
                    </w:rPr>
                    <w:instrText>SYMBOL 180 \f "Symbol"\h</w:instrText>
                  </w:r>
                  <w:r w:rsidR="00853C0B" w:rsidRPr="0044446D">
                    <w:rPr>
                      <w:rFonts w:asciiTheme="majorBidi" w:hAnsiTheme="majorBidi" w:cstheme="majorBidi"/>
                    </w:rPr>
                    <w:fldChar w:fldCharType="end"/>
                  </w:r>
                  <w:r w:rsidRPr="0044446D">
                    <w:rPr>
                      <w:rFonts w:asciiTheme="majorBidi" w:hAnsiTheme="majorBidi" w:cstheme="majorBidi"/>
                    </w:rPr>
                    <w:t xml:space="preserve"> d </w:t>
                  </w:r>
                  <w:proofErr w:type="gramStart"/>
                  <w:r w:rsidRPr="0044446D">
                    <w:rPr>
                      <w:rFonts w:asciiTheme="majorBidi" w:hAnsiTheme="majorBidi" w:cstheme="majorBidi"/>
                    </w:rPr>
                    <w:t>( N.m</w:t>
                  </w:r>
                  <w:proofErr w:type="gramEnd"/>
                  <w:r w:rsidRPr="0044446D">
                    <w:rPr>
                      <w:rFonts w:asciiTheme="majorBidi" w:hAnsiTheme="majorBidi" w:cstheme="majorBidi"/>
                    </w:rPr>
                    <w:t xml:space="preserve"> )</w:t>
                  </w:r>
                </w:p>
              </w:tc>
            </w:tr>
            <w:tr w:rsidR="00A83129" w:rsidRPr="0044446D" w:rsidTr="0044446D">
              <w:tc>
                <w:tcPr>
                  <w:tcW w:w="2448" w:type="dxa"/>
                  <w:vAlign w:val="center"/>
                </w:tcPr>
                <w:p w:rsidR="00A83129" w:rsidRPr="0044446D" w:rsidRDefault="00A83129" w:rsidP="0044446D">
                  <w:pPr>
                    <w:spacing w:line="360" w:lineRule="auto"/>
                    <w:jc w:val="center"/>
                    <w:rPr>
                      <w:rFonts w:asciiTheme="majorBidi" w:hAnsiTheme="majorBidi" w:cstheme="majorBidi"/>
                    </w:rPr>
                  </w:pPr>
                </w:p>
              </w:tc>
              <w:tc>
                <w:tcPr>
                  <w:tcW w:w="2880" w:type="dxa"/>
                  <w:vAlign w:val="center"/>
                </w:tcPr>
                <w:p w:rsidR="00A83129" w:rsidRPr="0044446D" w:rsidRDefault="00A83129" w:rsidP="0044446D">
                  <w:pPr>
                    <w:spacing w:line="360" w:lineRule="auto"/>
                    <w:jc w:val="center"/>
                    <w:rPr>
                      <w:rFonts w:asciiTheme="majorBidi" w:hAnsiTheme="majorBidi" w:cstheme="majorBidi"/>
                    </w:rPr>
                  </w:pPr>
                  <w:r w:rsidRPr="0044446D">
                    <w:rPr>
                      <w:rFonts w:asciiTheme="majorBidi" w:hAnsiTheme="majorBidi" w:cstheme="majorBidi"/>
                    </w:rPr>
                    <w:t>0,10</w:t>
                  </w:r>
                </w:p>
              </w:tc>
              <w:tc>
                <w:tcPr>
                  <w:tcW w:w="2520" w:type="dxa"/>
                  <w:vAlign w:val="center"/>
                </w:tcPr>
                <w:p w:rsidR="00A83129" w:rsidRPr="0044446D" w:rsidRDefault="00A83129" w:rsidP="0044446D">
                  <w:pPr>
                    <w:spacing w:line="360" w:lineRule="auto"/>
                    <w:jc w:val="center"/>
                    <w:rPr>
                      <w:rFonts w:asciiTheme="majorBidi" w:hAnsiTheme="majorBidi" w:cstheme="majorBidi"/>
                    </w:rPr>
                  </w:pPr>
                </w:p>
              </w:tc>
            </w:tr>
            <w:tr w:rsidR="00A83129" w:rsidRPr="0044446D" w:rsidTr="0044446D">
              <w:trPr>
                <w:trHeight w:val="224"/>
              </w:trPr>
              <w:tc>
                <w:tcPr>
                  <w:tcW w:w="2448" w:type="dxa"/>
                  <w:vAlign w:val="center"/>
                </w:tcPr>
                <w:p w:rsidR="00A83129" w:rsidRPr="0044446D" w:rsidRDefault="00A83129" w:rsidP="0044446D">
                  <w:pPr>
                    <w:spacing w:line="360" w:lineRule="auto"/>
                    <w:jc w:val="center"/>
                    <w:rPr>
                      <w:rFonts w:asciiTheme="majorBidi" w:hAnsiTheme="majorBidi" w:cstheme="majorBidi"/>
                    </w:rPr>
                  </w:pPr>
                </w:p>
              </w:tc>
              <w:tc>
                <w:tcPr>
                  <w:tcW w:w="2880" w:type="dxa"/>
                  <w:vAlign w:val="center"/>
                </w:tcPr>
                <w:p w:rsidR="00A83129" w:rsidRPr="0044446D" w:rsidRDefault="00A83129" w:rsidP="0044446D">
                  <w:pPr>
                    <w:spacing w:line="360" w:lineRule="auto"/>
                    <w:jc w:val="center"/>
                    <w:rPr>
                      <w:rFonts w:asciiTheme="majorBidi" w:hAnsiTheme="majorBidi" w:cstheme="majorBidi"/>
                    </w:rPr>
                  </w:pPr>
                  <w:r w:rsidRPr="0044446D">
                    <w:rPr>
                      <w:rFonts w:asciiTheme="majorBidi" w:hAnsiTheme="majorBidi" w:cstheme="majorBidi"/>
                    </w:rPr>
                    <w:t>0,20</w:t>
                  </w:r>
                </w:p>
              </w:tc>
              <w:tc>
                <w:tcPr>
                  <w:tcW w:w="2520" w:type="dxa"/>
                  <w:vAlign w:val="center"/>
                </w:tcPr>
                <w:p w:rsidR="00A83129" w:rsidRPr="0044446D" w:rsidRDefault="00A83129" w:rsidP="0044446D">
                  <w:pPr>
                    <w:spacing w:line="360" w:lineRule="auto"/>
                    <w:jc w:val="center"/>
                    <w:rPr>
                      <w:rFonts w:asciiTheme="majorBidi" w:hAnsiTheme="majorBidi" w:cstheme="majorBidi"/>
                    </w:rPr>
                  </w:pPr>
                </w:p>
              </w:tc>
            </w:tr>
            <w:tr w:rsidR="00A83129" w:rsidRPr="0044446D" w:rsidTr="0044446D">
              <w:tc>
                <w:tcPr>
                  <w:tcW w:w="2448" w:type="dxa"/>
                  <w:vAlign w:val="center"/>
                </w:tcPr>
                <w:p w:rsidR="00A83129" w:rsidRPr="0044446D" w:rsidRDefault="00A83129" w:rsidP="0044446D">
                  <w:pPr>
                    <w:spacing w:line="360" w:lineRule="auto"/>
                    <w:jc w:val="center"/>
                    <w:rPr>
                      <w:rFonts w:asciiTheme="majorBidi" w:hAnsiTheme="majorBidi" w:cstheme="majorBidi"/>
                    </w:rPr>
                  </w:pPr>
                </w:p>
              </w:tc>
              <w:tc>
                <w:tcPr>
                  <w:tcW w:w="2880" w:type="dxa"/>
                  <w:vAlign w:val="center"/>
                </w:tcPr>
                <w:p w:rsidR="00A83129" w:rsidRPr="0044446D" w:rsidRDefault="00A83129" w:rsidP="0044446D">
                  <w:pPr>
                    <w:spacing w:line="360" w:lineRule="auto"/>
                    <w:jc w:val="center"/>
                    <w:rPr>
                      <w:rFonts w:asciiTheme="majorBidi" w:hAnsiTheme="majorBidi" w:cstheme="majorBidi"/>
                    </w:rPr>
                  </w:pPr>
                  <w:r w:rsidRPr="0044446D">
                    <w:rPr>
                      <w:rFonts w:asciiTheme="majorBidi" w:hAnsiTheme="majorBidi" w:cstheme="majorBidi"/>
                    </w:rPr>
                    <w:t>0,25</w:t>
                  </w:r>
                </w:p>
              </w:tc>
              <w:tc>
                <w:tcPr>
                  <w:tcW w:w="2520" w:type="dxa"/>
                  <w:vAlign w:val="center"/>
                </w:tcPr>
                <w:p w:rsidR="00A83129" w:rsidRPr="0044446D" w:rsidRDefault="00A83129" w:rsidP="0044446D">
                  <w:pPr>
                    <w:spacing w:line="360" w:lineRule="auto"/>
                    <w:jc w:val="center"/>
                    <w:rPr>
                      <w:rFonts w:asciiTheme="majorBidi" w:hAnsiTheme="majorBidi" w:cstheme="majorBidi"/>
                    </w:rPr>
                  </w:pPr>
                </w:p>
              </w:tc>
            </w:tr>
          </w:tbl>
          <w:p w:rsidR="0075030D" w:rsidRDefault="0075030D" w:rsidP="0075030D">
            <w:pPr>
              <w:ind w:left="4254" w:firstLine="709"/>
              <w:rPr>
                <w:sz w:val="22"/>
              </w:rPr>
            </w:pPr>
          </w:p>
          <w:p w:rsidR="00B111DE" w:rsidRPr="004D2D42" w:rsidRDefault="0075030D" w:rsidP="004D2D42">
            <w:pPr>
              <w:rPr>
                <w:sz w:val="22"/>
                <w:lang w:val="en-GB"/>
              </w:rPr>
            </w:pPr>
            <w:r>
              <w:rPr>
                <w:sz w:val="22"/>
              </w:rPr>
              <w:t xml:space="preserve">                                                          </w:t>
            </w:r>
          </w:p>
        </w:tc>
      </w:tr>
      <w:tr w:rsidR="00B111DE" w:rsidRPr="0066356E" w:rsidTr="00926772">
        <w:tc>
          <w:tcPr>
            <w:tcW w:w="10344" w:type="dxa"/>
            <w:gridSpan w:val="2"/>
            <w:tcBorders>
              <w:left w:val="nil"/>
              <w:right w:val="nil"/>
            </w:tcBorders>
          </w:tcPr>
          <w:p w:rsidR="009E0D12" w:rsidRDefault="009E0D12">
            <w:pPr>
              <w:rPr>
                <w:sz w:val="32"/>
                <w:szCs w:val="32"/>
              </w:rPr>
            </w:pPr>
          </w:p>
          <w:p w:rsidR="00B111DE" w:rsidRPr="002B5186" w:rsidRDefault="0044446D">
            <w:pPr>
              <w:rPr>
                <w:i/>
              </w:rPr>
            </w:pPr>
            <w:r>
              <w:rPr>
                <w:sz w:val="32"/>
                <w:szCs w:val="32"/>
              </w:rPr>
              <w:t xml:space="preserve">Théorème </w:t>
            </w:r>
            <w:proofErr w:type="gramStart"/>
            <w:r>
              <w:rPr>
                <w:sz w:val="32"/>
                <w:szCs w:val="32"/>
              </w:rPr>
              <w:t>des moment</w:t>
            </w:r>
            <w:proofErr w:type="gramEnd"/>
          </w:p>
        </w:tc>
      </w:tr>
      <w:tr w:rsidR="00B111DE" w:rsidRPr="0066356E" w:rsidTr="00926772">
        <w:tc>
          <w:tcPr>
            <w:tcW w:w="10344" w:type="dxa"/>
            <w:gridSpan w:val="2"/>
          </w:tcPr>
          <w:p w:rsidR="00370C28" w:rsidRPr="0044446D" w:rsidRDefault="00370C28" w:rsidP="00370C28">
            <w:r w:rsidRPr="0044446D">
              <w:t>On suspend des poids différents à des distances variables afin que</w:t>
            </w:r>
          </w:p>
          <w:p w:rsidR="00370C28" w:rsidRPr="0044446D" w:rsidRDefault="0004216C" w:rsidP="00370C28">
            <w:r>
              <w:rPr>
                <w:noProof/>
              </w:rPr>
              <w:pict>
                <v:shape id="_x0000_s1234" type="#_x0000_t75" style="position:absolute;margin-left:313.35pt;margin-top:5.8pt;width:181.95pt;height:119.4pt;z-index:251661312" wrapcoords="-48 0 -48 21543 21600 21543 21600 0 -48 0">
                  <v:imagedata r:id="rId13" o:title=""/>
                  <w10:wrap type="tight"/>
                </v:shape>
                <o:OLEObject Type="Embed" ProgID="PBrush" ShapeID="_x0000_s1234" DrawAspect="Content" ObjectID="_1599170228" r:id="rId14"/>
              </w:pict>
            </w:r>
            <w:r w:rsidR="00370C28" w:rsidRPr="0044446D">
              <w:t>le système soit en équilibre et on note les résultats obtenus.</w:t>
            </w:r>
          </w:p>
          <w:tbl>
            <w:tblPr>
              <w:tblpPr w:leftFromText="141" w:rightFromText="141" w:vertAnchor="text" w:horzAnchor="margin" w:tblpY="2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417"/>
              <w:gridCol w:w="1417"/>
            </w:tblGrid>
            <w:tr w:rsidR="00266702" w:rsidRPr="001A1B08" w:rsidTr="00926772">
              <w:trPr>
                <w:trHeight w:val="262"/>
              </w:trPr>
              <w:tc>
                <w:tcPr>
                  <w:tcW w:w="2834" w:type="dxa"/>
                  <w:gridSpan w:val="2"/>
                </w:tcPr>
                <w:p w:rsidR="00266702" w:rsidRPr="001A1B08" w:rsidRDefault="00266702" w:rsidP="00A31D4B">
                  <w:pPr>
                    <w:jc w:val="center"/>
                    <w:rPr>
                      <w:rFonts w:asciiTheme="majorBidi" w:hAnsiTheme="majorBidi" w:cstheme="majorBidi"/>
                    </w:rPr>
                  </w:pPr>
                  <w:r w:rsidRPr="001A1B08">
                    <w:rPr>
                      <w:rFonts w:asciiTheme="majorBidi" w:hAnsiTheme="majorBidi" w:cstheme="majorBidi"/>
                    </w:rPr>
                    <w:t>expérience</w:t>
                  </w:r>
                </w:p>
              </w:tc>
            </w:tr>
            <w:tr w:rsidR="00266702" w:rsidRPr="001A1B08" w:rsidTr="00926772">
              <w:trPr>
                <w:trHeight w:val="247"/>
              </w:trPr>
              <w:tc>
                <w:tcPr>
                  <w:tcW w:w="1417" w:type="dxa"/>
                </w:tcPr>
                <w:p w:rsidR="00266702" w:rsidRPr="001A1B08" w:rsidRDefault="00266702" w:rsidP="00926772">
                  <w:pPr>
                    <w:jc w:val="center"/>
                    <w:rPr>
                      <w:rFonts w:asciiTheme="majorBidi" w:hAnsiTheme="majorBidi" w:cstheme="majorBidi"/>
                      <w:lang w:val="nl-NL"/>
                    </w:rPr>
                  </w:pPr>
                  <w:r w:rsidRPr="001A1B08">
                    <w:rPr>
                      <w:rFonts w:asciiTheme="majorBidi" w:hAnsiTheme="majorBidi" w:cstheme="majorBidi"/>
                      <w:lang w:val="nl-NL"/>
                    </w:rPr>
                    <w:t>m</w:t>
                  </w:r>
                  <w:r w:rsidRPr="001A1B08">
                    <w:rPr>
                      <w:rFonts w:asciiTheme="majorBidi" w:hAnsiTheme="majorBidi" w:cstheme="majorBidi"/>
                      <w:vertAlign w:val="subscript"/>
                      <w:lang w:val="nl-NL"/>
                    </w:rPr>
                    <w:t>1</w:t>
                  </w:r>
                  <w:r w:rsidRPr="001A1B08">
                    <w:rPr>
                      <w:rFonts w:asciiTheme="majorBidi" w:hAnsiTheme="majorBidi" w:cstheme="majorBidi"/>
                      <w:lang w:val="nl-NL"/>
                    </w:rPr>
                    <w:t>=</w:t>
                  </w:r>
                  <w:r w:rsidR="001A1B08" w:rsidRPr="001A1B08">
                    <w:rPr>
                      <w:rFonts w:asciiTheme="majorBidi" w:hAnsiTheme="majorBidi" w:cstheme="majorBidi"/>
                      <w:lang w:val="nl-NL"/>
                    </w:rPr>
                    <w:t>800g</w:t>
                  </w:r>
                </w:p>
              </w:tc>
              <w:tc>
                <w:tcPr>
                  <w:tcW w:w="1417" w:type="dxa"/>
                </w:tcPr>
                <w:p w:rsidR="00266702" w:rsidRPr="001A1B08" w:rsidRDefault="00266702" w:rsidP="00926772">
                  <w:pPr>
                    <w:jc w:val="center"/>
                    <w:rPr>
                      <w:rFonts w:asciiTheme="majorBidi" w:hAnsiTheme="majorBidi" w:cstheme="majorBidi"/>
                      <w:lang w:val="nl-NL"/>
                    </w:rPr>
                  </w:pPr>
                  <w:r w:rsidRPr="001A1B08">
                    <w:rPr>
                      <w:rFonts w:asciiTheme="majorBidi" w:hAnsiTheme="majorBidi" w:cstheme="majorBidi"/>
                      <w:lang w:val="nl-NL"/>
                    </w:rPr>
                    <w:t>m</w:t>
                  </w:r>
                  <w:r w:rsidRPr="001A1B08">
                    <w:rPr>
                      <w:rFonts w:asciiTheme="majorBidi" w:hAnsiTheme="majorBidi" w:cstheme="majorBidi"/>
                      <w:vertAlign w:val="subscript"/>
                      <w:lang w:val="nl-NL"/>
                    </w:rPr>
                    <w:t>2</w:t>
                  </w:r>
                  <w:r w:rsidRPr="001A1B08">
                    <w:rPr>
                      <w:rFonts w:asciiTheme="majorBidi" w:hAnsiTheme="majorBidi" w:cstheme="majorBidi"/>
                      <w:lang w:val="nl-NL"/>
                    </w:rPr>
                    <w:t>=</w:t>
                  </w:r>
                  <w:r w:rsidR="001A1B08" w:rsidRPr="001A1B08">
                    <w:rPr>
                      <w:rFonts w:asciiTheme="majorBidi" w:hAnsiTheme="majorBidi" w:cstheme="majorBidi"/>
                      <w:lang w:val="nl-NL"/>
                    </w:rPr>
                    <w:t>400g</w:t>
                  </w:r>
                </w:p>
              </w:tc>
            </w:tr>
            <w:tr w:rsidR="00266702" w:rsidRPr="001A1B08" w:rsidTr="00926772">
              <w:trPr>
                <w:trHeight w:val="262"/>
              </w:trPr>
              <w:tc>
                <w:tcPr>
                  <w:tcW w:w="1417" w:type="dxa"/>
                </w:tcPr>
                <w:p w:rsidR="00266702" w:rsidRPr="001A1B08" w:rsidRDefault="00266702" w:rsidP="001A1B08">
                  <w:pPr>
                    <w:jc w:val="center"/>
                    <w:rPr>
                      <w:rFonts w:asciiTheme="majorBidi" w:hAnsiTheme="majorBidi" w:cstheme="majorBidi"/>
                      <w:lang w:val="nl-NL"/>
                    </w:rPr>
                  </w:pPr>
                  <w:r w:rsidRPr="001A1B08">
                    <w:rPr>
                      <w:rFonts w:asciiTheme="majorBidi" w:hAnsiTheme="majorBidi" w:cstheme="majorBidi"/>
                      <w:lang w:val="nl-NL"/>
                    </w:rPr>
                    <w:t>d=</w:t>
                  </w:r>
                  <w:r w:rsidR="001A1B08" w:rsidRPr="001A1B08">
                    <w:rPr>
                      <w:rFonts w:asciiTheme="majorBidi" w:hAnsiTheme="majorBidi" w:cstheme="majorBidi"/>
                      <w:color w:val="000000"/>
                    </w:rPr>
                    <w:t>1,5cm</w:t>
                  </w:r>
                </w:p>
              </w:tc>
              <w:tc>
                <w:tcPr>
                  <w:tcW w:w="1417" w:type="dxa"/>
                </w:tcPr>
                <w:p w:rsidR="00266702" w:rsidRPr="001A1B08" w:rsidRDefault="00266702" w:rsidP="001A1B08">
                  <w:pPr>
                    <w:jc w:val="center"/>
                    <w:rPr>
                      <w:rFonts w:asciiTheme="majorBidi" w:hAnsiTheme="majorBidi" w:cstheme="majorBidi"/>
                      <w:lang w:val="nl-NL"/>
                    </w:rPr>
                  </w:pPr>
                  <w:r w:rsidRPr="001A1B08">
                    <w:rPr>
                      <w:rFonts w:asciiTheme="majorBidi" w:hAnsiTheme="majorBidi" w:cstheme="majorBidi"/>
                      <w:lang w:val="nl-NL"/>
                    </w:rPr>
                    <w:t>D=</w:t>
                  </w:r>
                  <w:r w:rsidR="001A1B08" w:rsidRPr="001A1B08">
                    <w:rPr>
                      <w:rFonts w:asciiTheme="majorBidi" w:hAnsiTheme="majorBidi" w:cstheme="majorBidi"/>
                      <w:color w:val="000000"/>
                    </w:rPr>
                    <w:t>3cm</w:t>
                  </w:r>
                </w:p>
              </w:tc>
            </w:tr>
          </w:tbl>
          <w:p w:rsidR="00266702" w:rsidRPr="0044446D" w:rsidRDefault="00266702" w:rsidP="00487F95"/>
          <w:p w:rsidR="00266702" w:rsidRPr="0044446D" w:rsidRDefault="00266702" w:rsidP="00487F95"/>
          <w:p w:rsidR="00266702" w:rsidRPr="0044446D" w:rsidRDefault="00266702" w:rsidP="00487F95"/>
          <w:p w:rsidR="00266702" w:rsidRPr="0044446D" w:rsidRDefault="00266702" w:rsidP="00487F95"/>
          <w:p w:rsidR="00266702" w:rsidRPr="0044446D" w:rsidRDefault="00266702" w:rsidP="00487F95"/>
          <w:p w:rsidR="00487F95" w:rsidRPr="0044446D" w:rsidRDefault="00487F95" w:rsidP="00487F95">
            <w:r w:rsidRPr="0044446D">
              <w:t xml:space="preserve">1° Faire le bilan des actions s'exerçant sur la une barre à trous.                                                                </w:t>
            </w:r>
          </w:p>
          <w:p w:rsidR="00487F95" w:rsidRPr="0044446D" w:rsidRDefault="00487F95" w:rsidP="00487F95">
            <w:r w:rsidRPr="0044446D">
              <w:t xml:space="preserve">2° Sur la figure ci-dessus, tracer la direction de ces forces.  </w:t>
            </w:r>
          </w:p>
          <w:p w:rsidR="00487F95" w:rsidRPr="0044446D" w:rsidRDefault="00487F95" w:rsidP="00487F95">
            <w:r w:rsidRPr="0044446D">
              <w:t>3° Déterminer les caractéristiques de ces forces lorsque cela est possible.</w:t>
            </w:r>
          </w:p>
          <w:p w:rsidR="00487F95" w:rsidRPr="0044446D" w:rsidRDefault="00487F95" w:rsidP="00266702">
            <w:r w:rsidRPr="0044446D">
              <w:t xml:space="preserve">4° </w:t>
            </w:r>
            <w:r w:rsidR="00266702" w:rsidRPr="0044446D">
              <w:t>C</w:t>
            </w:r>
            <w:r w:rsidRPr="0044446D">
              <w:t xml:space="preserve">alculer le moment de chaque force </w:t>
            </w:r>
          </w:p>
          <w:p w:rsidR="00B111DE" w:rsidRPr="0066356E" w:rsidRDefault="00266702" w:rsidP="00926772">
            <w:pPr>
              <w:rPr>
                <w:i/>
              </w:rPr>
            </w:pPr>
            <w:r w:rsidRPr="0044446D">
              <w:t xml:space="preserve">5° </w:t>
            </w:r>
            <w:r w:rsidR="00926772" w:rsidRPr="0044446D">
              <w:t>C</w:t>
            </w:r>
            <w:r w:rsidRPr="0044446D">
              <w:t xml:space="preserve">alculer </w:t>
            </w:r>
            <w:r w:rsidR="00926772" w:rsidRPr="0044446D">
              <w:t xml:space="preserve"> la somme des moments des forces </w:t>
            </w:r>
            <w:r w:rsidRPr="0044446D">
              <w:t>s'exerçant sur la une barre à trous</w:t>
            </w:r>
          </w:p>
        </w:tc>
      </w:tr>
    </w:tbl>
    <w:p w:rsidR="0066356E" w:rsidRDefault="0066356E">
      <w:pPr>
        <w:rPr>
          <w:sz w:val="22"/>
        </w:rPr>
      </w:pPr>
    </w:p>
    <w:sectPr w:rsidR="0066356E" w:rsidSect="00245966">
      <w:footerReference w:type="default" r:id="rId15"/>
      <w:pgSz w:w="11906" w:h="16838"/>
      <w:pgMar w:top="568" w:right="851" w:bottom="284" w:left="85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16C" w:rsidRDefault="0004216C" w:rsidP="00245966">
      <w:r>
        <w:separator/>
      </w:r>
    </w:p>
  </w:endnote>
  <w:endnote w:type="continuationSeparator" w:id="0">
    <w:p w:rsidR="0004216C" w:rsidRDefault="0004216C" w:rsidP="0024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966" w:rsidRDefault="0024596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16C" w:rsidRDefault="0004216C" w:rsidP="00245966">
      <w:r>
        <w:separator/>
      </w:r>
    </w:p>
  </w:footnote>
  <w:footnote w:type="continuationSeparator" w:id="0">
    <w:p w:rsidR="0004216C" w:rsidRDefault="0004216C" w:rsidP="00245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1239A"/>
    <w:multiLevelType w:val="hybridMultilevel"/>
    <w:tmpl w:val="0F94043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32055D0"/>
    <w:multiLevelType w:val="singleLevel"/>
    <w:tmpl w:val="C068CAAC"/>
    <w:lvl w:ilvl="0">
      <w:start w:val="3"/>
      <w:numFmt w:val="lowerLetter"/>
      <w:lvlText w:val=""/>
      <w:lvlJc w:val="left"/>
      <w:pPr>
        <w:tabs>
          <w:tab w:val="num" w:pos="360"/>
        </w:tabs>
        <w:ind w:left="360" w:hanging="360"/>
      </w:pPr>
      <w:rPr>
        <w:rFonts w:hint="default"/>
      </w:rPr>
    </w:lvl>
  </w:abstractNum>
  <w:abstractNum w:abstractNumId="2">
    <w:nsid w:val="194473BF"/>
    <w:multiLevelType w:val="singleLevel"/>
    <w:tmpl w:val="040C0017"/>
    <w:lvl w:ilvl="0">
      <w:start w:val="1"/>
      <w:numFmt w:val="lowerLetter"/>
      <w:lvlText w:val="%1)"/>
      <w:lvlJc w:val="left"/>
      <w:pPr>
        <w:tabs>
          <w:tab w:val="num" w:pos="360"/>
        </w:tabs>
        <w:ind w:left="360" w:hanging="360"/>
      </w:pPr>
      <w:rPr>
        <w:rFonts w:hint="default"/>
      </w:rPr>
    </w:lvl>
  </w:abstractNum>
  <w:abstractNum w:abstractNumId="3">
    <w:nsid w:val="1ACB263F"/>
    <w:multiLevelType w:val="singleLevel"/>
    <w:tmpl w:val="040C0017"/>
    <w:lvl w:ilvl="0">
      <w:start w:val="1"/>
      <w:numFmt w:val="lowerLetter"/>
      <w:lvlText w:val="%1)"/>
      <w:lvlJc w:val="left"/>
      <w:pPr>
        <w:tabs>
          <w:tab w:val="num" w:pos="360"/>
        </w:tabs>
        <w:ind w:left="360" w:hanging="360"/>
      </w:pPr>
      <w:rPr>
        <w:rFonts w:hint="default"/>
      </w:rPr>
    </w:lvl>
  </w:abstractNum>
  <w:abstractNum w:abstractNumId="4">
    <w:nsid w:val="1C360945"/>
    <w:multiLevelType w:val="hybridMultilevel"/>
    <w:tmpl w:val="025CEA34"/>
    <w:lvl w:ilvl="0" w:tplc="081C80D6">
      <w:start w:val="2"/>
      <w:numFmt w:val="lowerLetter"/>
      <w:lvlText w:val="%1)"/>
      <w:lvlJc w:val="left"/>
      <w:pPr>
        <w:tabs>
          <w:tab w:val="num" w:pos="1069"/>
        </w:tabs>
        <w:ind w:left="1069" w:hanging="360"/>
      </w:pPr>
      <w:rPr>
        <w:rFonts w:hint="default"/>
        <w:u w:val="none"/>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5">
    <w:nsid w:val="1D90566D"/>
    <w:multiLevelType w:val="singleLevel"/>
    <w:tmpl w:val="040C0017"/>
    <w:lvl w:ilvl="0">
      <w:start w:val="1"/>
      <w:numFmt w:val="lowerLetter"/>
      <w:lvlText w:val="%1)"/>
      <w:lvlJc w:val="left"/>
      <w:pPr>
        <w:tabs>
          <w:tab w:val="num" w:pos="360"/>
        </w:tabs>
        <w:ind w:left="360" w:hanging="360"/>
      </w:pPr>
      <w:rPr>
        <w:rFonts w:hint="default"/>
      </w:rPr>
    </w:lvl>
  </w:abstractNum>
  <w:abstractNum w:abstractNumId="6">
    <w:nsid w:val="1DA27F14"/>
    <w:multiLevelType w:val="hybridMultilevel"/>
    <w:tmpl w:val="5FACE4C4"/>
    <w:lvl w:ilvl="0" w:tplc="040C0017">
      <w:start w:val="2"/>
      <w:numFmt w:val="lowerLetter"/>
      <w:lvlText w:val="%1)"/>
      <w:lvlJc w:val="left"/>
      <w:pPr>
        <w:tabs>
          <w:tab w:val="num" w:pos="720"/>
        </w:tabs>
        <w:ind w:left="720" w:hanging="360"/>
      </w:pPr>
      <w:rPr>
        <w:rFonts w:hint="default"/>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215B61A2"/>
    <w:multiLevelType w:val="singleLevel"/>
    <w:tmpl w:val="040C0001"/>
    <w:lvl w:ilvl="0">
      <w:start w:val="4"/>
      <w:numFmt w:val="bullet"/>
      <w:lvlText w:val=""/>
      <w:lvlJc w:val="left"/>
      <w:pPr>
        <w:tabs>
          <w:tab w:val="num" w:pos="360"/>
        </w:tabs>
        <w:ind w:left="360" w:hanging="360"/>
      </w:pPr>
      <w:rPr>
        <w:rFonts w:ascii="Symbol" w:hAnsi="Symbol" w:hint="default"/>
      </w:rPr>
    </w:lvl>
  </w:abstractNum>
  <w:abstractNum w:abstractNumId="8">
    <w:nsid w:val="23B171C3"/>
    <w:multiLevelType w:val="hybridMultilevel"/>
    <w:tmpl w:val="6AD4D27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2D2C1CB1"/>
    <w:multiLevelType w:val="singleLevel"/>
    <w:tmpl w:val="040C0017"/>
    <w:lvl w:ilvl="0">
      <w:start w:val="1"/>
      <w:numFmt w:val="lowerLetter"/>
      <w:lvlText w:val="%1)"/>
      <w:lvlJc w:val="left"/>
      <w:pPr>
        <w:tabs>
          <w:tab w:val="num" w:pos="360"/>
        </w:tabs>
        <w:ind w:left="360" w:hanging="360"/>
      </w:pPr>
      <w:rPr>
        <w:rFonts w:hint="default"/>
      </w:rPr>
    </w:lvl>
  </w:abstractNum>
  <w:abstractNum w:abstractNumId="10">
    <w:nsid w:val="377130E8"/>
    <w:multiLevelType w:val="hybridMultilevel"/>
    <w:tmpl w:val="AF840DAC"/>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394A11FC"/>
    <w:multiLevelType w:val="hybridMultilevel"/>
    <w:tmpl w:val="EB22017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47195823"/>
    <w:multiLevelType w:val="singleLevel"/>
    <w:tmpl w:val="040C0001"/>
    <w:lvl w:ilvl="0">
      <w:numFmt w:val="bullet"/>
      <w:lvlText w:val=""/>
      <w:lvlJc w:val="left"/>
      <w:pPr>
        <w:tabs>
          <w:tab w:val="num" w:pos="360"/>
        </w:tabs>
        <w:ind w:left="360" w:hanging="360"/>
      </w:pPr>
      <w:rPr>
        <w:rFonts w:ascii="Symbol" w:hAnsi="Symbol" w:hint="default"/>
      </w:rPr>
    </w:lvl>
  </w:abstractNum>
  <w:abstractNum w:abstractNumId="13">
    <w:nsid w:val="4E891719"/>
    <w:multiLevelType w:val="singleLevel"/>
    <w:tmpl w:val="040C0017"/>
    <w:lvl w:ilvl="0">
      <w:start w:val="1"/>
      <w:numFmt w:val="lowerLetter"/>
      <w:lvlText w:val="%1)"/>
      <w:lvlJc w:val="left"/>
      <w:pPr>
        <w:tabs>
          <w:tab w:val="num" w:pos="360"/>
        </w:tabs>
        <w:ind w:left="360" w:hanging="360"/>
      </w:pPr>
      <w:rPr>
        <w:rFonts w:hint="default"/>
      </w:rPr>
    </w:lvl>
  </w:abstractNum>
  <w:abstractNum w:abstractNumId="14">
    <w:nsid w:val="4FA06977"/>
    <w:multiLevelType w:val="singleLevel"/>
    <w:tmpl w:val="040C0001"/>
    <w:lvl w:ilvl="0">
      <w:numFmt w:val="bullet"/>
      <w:lvlText w:val=""/>
      <w:lvlJc w:val="left"/>
      <w:pPr>
        <w:tabs>
          <w:tab w:val="num" w:pos="360"/>
        </w:tabs>
        <w:ind w:left="360" w:hanging="360"/>
      </w:pPr>
      <w:rPr>
        <w:rFonts w:ascii="Symbol" w:hAnsi="Symbol" w:hint="default"/>
      </w:rPr>
    </w:lvl>
  </w:abstractNum>
  <w:abstractNum w:abstractNumId="15">
    <w:nsid w:val="550D2D1C"/>
    <w:multiLevelType w:val="hybridMultilevel"/>
    <w:tmpl w:val="9F286116"/>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552B0DB0"/>
    <w:multiLevelType w:val="singleLevel"/>
    <w:tmpl w:val="040C0017"/>
    <w:lvl w:ilvl="0">
      <w:start w:val="2"/>
      <w:numFmt w:val="lowerLetter"/>
      <w:lvlText w:val="%1)"/>
      <w:lvlJc w:val="left"/>
      <w:pPr>
        <w:tabs>
          <w:tab w:val="num" w:pos="360"/>
        </w:tabs>
        <w:ind w:left="360" w:hanging="360"/>
      </w:pPr>
      <w:rPr>
        <w:rFonts w:hint="default"/>
      </w:rPr>
    </w:lvl>
  </w:abstractNum>
  <w:abstractNum w:abstractNumId="17">
    <w:nsid w:val="5F405761"/>
    <w:multiLevelType w:val="hybridMultilevel"/>
    <w:tmpl w:val="0380A174"/>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625A615B"/>
    <w:multiLevelType w:val="singleLevel"/>
    <w:tmpl w:val="040C0017"/>
    <w:lvl w:ilvl="0">
      <w:start w:val="5"/>
      <w:numFmt w:val="lowerLetter"/>
      <w:lvlText w:val="%1)"/>
      <w:lvlJc w:val="left"/>
      <w:pPr>
        <w:tabs>
          <w:tab w:val="num" w:pos="360"/>
        </w:tabs>
        <w:ind w:left="360" w:hanging="360"/>
      </w:pPr>
      <w:rPr>
        <w:rFonts w:hint="default"/>
      </w:rPr>
    </w:lvl>
  </w:abstractNum>
  <w:abstractNum w:abstractNumId="19">
    <w:nsid w:val="78093954"/>
    <w:multiLevelType w:val="singleLevel"/>
    <w:tmpl w:val="040C0017"/>
    <w:lvl w:ilvl="0">
      <w:start w:val="5"/>
      <w:numFmt w:val="lowerLetter"/>
      <w:lvlText w:val="%1)"/>
      <w:lvlJc w:val="left"/>
      <w:pPr>
        <w:tabs>
          <w:tab w:val="num" w:pos="360"/>
        </w:tabs>
        <w:ind w:left="360" w:hanging="360"/>
      </w:pPr>
      <w:rPr>
        <w:rFonts w:hint="default"/>
      </w:rPr>
    </w:lvl>
  </w:abstractNum>
  <w:abstractNum w:abstractNumId="20">
    <w:nsid w:val="78F5297C"/>
    <w:multiLevelType w:val="multilevel"/>
    <w:tmpl w:val="D8166D94"/>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4"/>
  </w:num>
  <w:num w:numId="2">
    <w:abstractNumId w:val="13"/>
  </w:num>
  <w:num w:numId="3">
    <w:abstractNumId w:val="2"/>
  </w:num>
  <w:num w:numId="4">
    <w:abstractNumId w:val="3"/>
  </w:num>
  <w:num w:numId="5">
    <w:abstractNumId w:val="5"/>
  </w:num>
  <w:num w:numId="6">
    <w:abstractNumId w:val="9"/>
  </w:num>
  <w:num w:numId="7">
    <w:abstractNumId w:val="19"/>
  </w:num>
  <w:num w:numId="8">
    <w:abstractNumId w:val="7"/>
  </w:num>
  <w:num w:numId="9">
    <w:abstractNumId w:val="16"/>
  </w:num>
  <w:num w:numId="10">
    <w:abstractNumId w:val="1"/>
  </w:num>
  <w:num w:numId="11">
    <w:abstractNumId w:val="18"/>
  </w:num>
  <w:num w:numId="12">
    <w:abstractNumId w:val="12"/>
  </w:num>
  <w:num w:numId="13">
    <w:abstractNumId w:val="20"/>
  </w:num>
  <w:num w:numId="14">
    <w:abstractNumId w:val="11"/>
  </w:num>
  <w:num w:numId="15">
    <w:abstractNumId w:val="0"/>
  </w:num>
  <w:num w:numId="16">
    <w:abstractNumId w:val="6"/>
  </w:num>
  <w:num w:numId="17">
    <w:abstractNumId w:val="4"/>
  </w:num>
  <w:num w:numId="18">
    <w:abstractNumId w:val="15"/>
  </w:num>
  <w:num w:numId="19">
    <w:abstractNumId w:val="10"/>
  </w:num>
  <w:num w:numId="20">
    <w:abstractNumId w:val="1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111DE"/>
    <w:rsid w:val="000241DD"/>
    <w:rsid w:val="00040757"/>
    <w:rsid w:val="0004216C"/>
    <w:rsid w:val="0008622E"/>
    <w:rsid w:val="001144D5"/>
    <w:rsid w:val="00166310"/>
    <w:rsid w:val="001A1B08"/>
    <w:rsid w:val="00245966"/>
    <w:rsid w:val="00266702"/>
    <w:rsid w:val="00270095"/>
    <w:rsid w:val="002B5186"/>
    <w:rsid w:val="00327534"/>
    <w:rsid w:val="00370C28"/>
    <w:rsid w:val="003D44AF"/>
    <w:rsid w:val="003F314F"/>
    <w:rsid w:val="003F46D0"/>
    <w:rsid w:val="004111BE"/>
    <w:rsid w:val="0041431E"/>
    <w:rsid w:val="0044446D"/>
    <w:rsid w:val="00487F95"/>
    <w:rsid w:val="004C487C"/>
    <w:rsid w:val="004D2D42"/>
    <w:rsid w:val="00551CCA"/>
    <w:rsid w:val="00563D89"/>
    <w:rsid w:val="005A691A"/>
    <w:rsid w:val="005D3EA8"/>
    <w:rsid w:val="0066356E"/>
    <w:rsid w:val="006C3FCA"/>
    <w:rsid w:val="0075030D"/>
    <w:rsid w:val="00853C0B"/>
    <w:rsid w:val="008A7EA9"/>
    <w:rsid w:val="00926772"/>
    <w:rsid w:val="009E0D12"/>
    <w:rsid w:val="00A83129"/>
    <w:rsid w:val="00B111DE"/>
    <w:rsid w:val="00B9067F"/>
    <w:rsid w:val="00C7371D"/>
    <w:rsid w:val="00C82F33"/>
    <w:rsid w:val="00CB0F49"/>
    <w:rsid w:val="00CC7EAC"/>
    <w:rsid w:val="00E41B37"/>
    <w:rsid w:val="00F0679B"/>
    <w:rsid w:val="00F96F4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5"/>
    <o:shapelayout v:ext="edit">
      <o:idmap v:ext="edit" data="1"/>
      <o:rules v:ext="edit">
        <o:r id="V:Rule1" type="arc" idref="#_x0000_s1206"/>
        <o:r id="V:Rule2" type="arc" idref="#_x0000_s1207"/>
        <o:r id="V:Rule3" type="arc" idref="#_x0000_s120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1BE"/>
    <w:rPr>
      <w:sz w:val="24"/>
      <w:szCs w:val="24"/>
    </w:rPr>
  </w:style>
  <w:style w:type="paragraph" w:styleId="Titre2">
    <w:name w:val="heading 2"/>
    <w:basedOn w:val="Normal"/>
    <w:next w:val="Normal"/>
    <w:qFormat/>
    <w:rsid w:val="004111BE"/>
    <w:pPr>
      <w:keepNext/>
      <w:pBdr>
        <w:top w:val="single" w:sz="12" w:space="0" w:color="auto"/>
        <w:left w:val="single" w:sz="12" w:space="0" w:color="auto"/>
        <w:bottom w:val="single" w:sz="12" w:space="0" w:color="auto"/>
        <w:right w:val="single" w:sz="12" w:space="0" w:color="auto"/>
      </w:pBdr>
      <w:jc w:val="center"/>
      <w:outlineLvl w:val="1"/>
    </w:pPr>
    <w:rPr>
      <w:b/>
      <w:sz w:val="3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B111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4D2D42"/>
    <w:rPr>
      <w:color w:val="808080"/>
    </w:rPr>
  </w:style>
  <w:style w:type="paragraph" w:styleId="Textedebulles">
    <w:name w:val="Balloon Text"/>
    <w:basedOn w:val="Normal"/>
    <w:link w:val="TextedebullesCar"/>
    <w:uiPriority w:val="99"/>
    <w:semiHidden/>
    <w:unhideWhenUsed/>
    <w:rsid w:val="004D2D42"/>
    <w:rPr>
      <w:rFonts w:ascii="Tahoma" w:hAnsi="Tahoma" w:cs="Tahoma"/>
      <w:sz w:val="16"/>
      <w:szCs w:val="16"/>
    </w:rPr>
  </w:style>
  <w:style w:type="character" w:customStyle="1" w:styleId="TextedebullesCar">
    <w:name w:val="Texte de bulles Car"/>
    <w:basedOn w:val="Policepardfaut"/>
    <w:link w:val="Textedebulles"/>
    <w:uiPriority w:val="99"/>
    <w:semiHidden/>
    <w:rsid w:val="004D2D42"/>
    <w:rPr>
      <w:rFonts w:ascii="Tahoma" w:hAnsi="Tahoma" w:cs="Tahoma"/>
      <w:sz w:val="16"/>
      <w:szCs w:val="16"/>
    </w:rPr>
  </w:style>
  <w:style w:type="paragraph" w:styleId="En-tte">
    <w:name w:val="header"/>
    <w:basedOn w:val="Normal"/>
    <w:link w:val="En-tteCar"/>
    <w:uiPriority w:val="99"/>
    <w:unhideWhenUsed/>
    <w:rsid w:val="00245966"/>
    <w:pPr>
      <w:tabs>
        <w:tab w:val="center" w:pos="4153"/>
        <w:tab w:val="right" w:pos="8306"/>
      </w:tabs>
    </w:pPr>
  </w:style>
  <w:style w:type="character" w:customStyle="1" w:styleId="En-tteCar">
    <w:name w:val="En-tête Car"/>
    <w:basedOn w:val="Policepardfaut"/>
    <w:link w:val="En-tte"/>
    <w:uiPriority w:val="99"/>
    <w:rsid w:val="00245966"/>
    <w:rPr>
      <w:sz w:val="24"/>
      <w:szCs w:val="24"/>
    </w:rPr>
  </w:style>
  <w:style w:type="paragraph" w:styleId="Pieddepage">
    <w:name w:val="footer"/>
    <w:basedOn w:val="Normal"/>
    <w:link w:val="PieddepageCar"/>
    <w:uiPriority w:val="99"/>
    <w:unhideWhenUsed/>
    <w:rsid w:val="00245966"/>
    <w:pPr>
      <w:tabs>
        <w:tab w:val="center" w:pos="4153"/>
        <w:tab w:val="right" w:pos="8306"/>
      </w:tabs>
    </w:pPr>
  </w:style>
  <w:style w:type="character" w:customStyle="1" w:styleId="PieddepageCar">
    <w:name w:val="Pied de page Car"/>
    <w:basedOn w:val="Policepardfaut"/>
    <w:link w:val="Pieddepage"/>
    <w:uiPriority w:val="99"/>
    <w:rsid w:val="00245966"/>
    <w:rPr>
      <w:sz w:val="24"/>
      <w:szCs w:val="24"/>
    </w:rPr>
  </w:style>
  <w:style w:type="character" w:styleId="Lienhypertexte">
    <w:name w:val="Hyperlink"/>
    <w:basedOn w:val="Policepardfaut"/>
    <w:uiPriority w:val="99"/>
    <w:unhideWhenUsed/>
    <w:rsid w:val="002459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275</Words>
  <Characters>1517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EQUILIBRE D'UN SOLIDE MOBILE AUTOUR D'UN AXE</vt:lpstr>
    </vt:vector>
  </TitlesOfParts>
  <Company>Hewlett-Packard</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hammou</dc:creator>
  <cp:lastModifiedBy>rachid</cp:lastModifiedBy>
  <cp:revision>12</cp:revision>
  <dcterms:created xsi:type="dcterms:W3CDTF">2015-12-23T21:25:00Z</dcterms:created>
  <dcterms:modified xsi:type="dcterms:W3CDTF">2018-09-22T23:10:00Z</dcterms:modified>
</cp:coreProperties>
</file>